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66" w:rsidRPr="00D609AD" w:rsidRDefault="000A177A" w:rsidP="00E95966">
      <w:pPr>
        <w:spacing w:before="240"/>
        <w:jc w:val="center"/>
        <w:rPr>
          <w:rFonts w:ascii="Arial" w:hAnsi="Arial" w:cs="Arial"/>
          <w:sz w:val="28"/>
          <w:szCs w:val="28"/>
        </w:rPr>
      </w:pPr>
      <w:r>
        <w:rPr>
          <w:rFonts w:ascii="Arial" w:hAnsi="Arial" w:cs="Arial"/>
          <w:sz w:val="28"/>
          <w:szCs w:val="28"/>
        </w:rPr>
        <w:t xml:space="preserve">File Server Auditing Solution </w:t>
      </w:r>
      <w:r w:rsidR="00E95966" w:rsidRPr="00D609AD">
        <w:rPr>
          <w:rFonts w:ascii="Arial" w:hAnsi="Arial" w:cs="Arial"/>
          <w:sz w:val="28"/>
          <w:szCs w:val="28"/>
        </w:rPr>
        <w:t>Competitive Checklist</w:t>
      </w:r>
    </w:p>
    <w:tbl>
      <w:tblPr>
        <w:tblW w:w="13230" w:type="dxa"/>
        <w:tblInd w:w="-90" w:type="dxa"/>
        <w:tblLayout w:type="fixed"/>
        <w:tblLook w:val="04A0" w:firstRow="1" w:lastRow="0" w:firstColumn="1" w:lastColumn="0" w:noHBand="0" w:noVBand="1"/>
      </w:tblPr>
      <w:tblGrid>
        <w:gridCol w:w="6615"/>
        <w:gridCol w:w="1575"/>
        <w:gridCol w:w="1260"/>
        <w:gridCol w:w="1260"/>
        <w:gridCol w:w="1260"/>
        <w:gridCol w:w="1260"/>
      </w:tblGrid>
      <w:tr w:rsidR="00E95966" w:rsidRPr="00AC108E" w:rsidTr="00E3615E">
        <w:trPr>
          <w:trHeight w:val="359"/>
        </w:trPr>
        <w:tc>
          <w:tcPr>
            <w:tcW w:w="8190" w:type="dxa"/>
            <w:gridSpan w:val="2"/>
            <w:tcBorders>
              <w:bottom w:val="single" w:sz="4" w:space="0" w:color="auto"/>
              <w:right w:val="single" w:sz="4" w:space="0" w:color="auto"/>
            </w:tcBorders>
            <w:shd w:val="clear" w:color="000000" w:fill="auto"/>
            <w:vAlign w:val="center"/>
          </w:tcPr>
          <w:p w:rsidR="00E95966" w:rsidRPr="00AC108E" w:rsidRDefault="00E95966" w:rsidP="00170BEB">
            <w:pPr>
              <w:spacing w:after="0" w:line="240" w:lineRule="auto"/>
              <w:rPr>
                <w:rFonts w:ascii="Calibri" w:eastAsia="Times New Roman" w:hAnsi="Calibri" w:cs="Calibri"/>
                <w:b/>
                <w:bCs/>
                <w:color w:val="000000"/>
              </w:rPr>
            </w:pPr>
          </w:p>
        </w:tc>
        <w:tc>
          <w:tcPr>
            <w:tcW w:w="1260" w:type="dxa"/>
            <w:tcBorders>
              <w:top w:val="single" w:sz="4" w:space="0" w:color="auto"/>
              <w:left w:val="nil"/>
              <w:bottom w:val="single" w:sz="4" w:space="0" w:color="auto"/>
              <w:right w:val="single" w:sz="4" w:space="0" w:color="auto"/>
            </w:tcBorders>
            <w:shd w:val="clear" w:color="000000" w:fill="auto"/>
            <w:vAlign w:val="center"/>
          </w:tcPr>
          <w:p w:rsidR="00E95966" w:rsidRDefault="00E95966" w:rsidP="0010174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Net</w:t>
            </w:r>
            <w:r w:rsidR="00101743">
              <w:rPr>
                <w:rFonts w:ascii="Calibri" w:eastAsia="Times New Roman" w:hAnsi="Calibri" w:cs="Calibri"/>
                <w:b/>
                <w:bCs/>
                <w:color w:val="000000"/>
                <w:sz w:val="18"/>
                <w:szCs w:val="18"/>
              </w:rPr>
              <w:t>w</w:t>
            </w:r>
            <w:r>
              <w:rPr>
                <w:rFonts w:ascii="Calibri" w:eastAsia="Times New Roman" w:hAnsi="Calibri" w:cs="Calibri"/>
                <w:b/>
                <w:bCs/>
                <w:color w:val="000000"/>
                <w:sz w:val="18"/>
                <w:szCs w:val="18"/>
              </w:rPr>
              <w:t>rix</w:t>
            </w:r>
          </w:p>
          <w:p w:rsidR="00E44554" w:rsidRPr="00AC108E" w:rsidRDefault="00E44554" w:rsidP="00101743">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Auditor</w:t>
            </w:r>
          </w:p>
        </w:tc>
        <w:tc>
          <w:tcPr>
            <w:tcW w:w="1260" w:type="dxa"/>
            <w:tcBorders>
              <w:top w:val="single" w:sz="4" w:space="0" w:color="auto"/>
              <w:left w:val="nil"/>
              <w:bottom w:val="single" w:sz="4" w:space="0" w:color="auto"/>
              <w:right w:val="single" w:sz="4" w:space="0" w:color="auto"/>
            </w:tcBorders>
            <w:shd w:val="clear" w:color="000000" w:fill="auto"/>
            <w:vAlign w:val="center"/>
          </w:tcPr>
          <w:p w:rsidR="00E95966" w:rsidRPr="00AC108E" w:rsidRDefault="00E95966" w:rsidP="00170B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Product A</w:t>
            </w:r>
          </w:p>
        </w:tc>
        <w:tc>
          <w:tcPr>
            <w:tcW w:w="1260" w:type="dxa"/>
            <w:tcBorders>
              <w:top w:val="single" w:sz="4" w:space="0" w:color="auto"/>
              <w:left w:val="nil"/>
              <w:bottom w:val="single" w:sz="4" w:space="0" w:color="auto"/>
              <w:right w:val="single" w:sz="4" w:space="0" w:color="auto"/>
            </w:tcBorders>
            <w:shd w:val="clear" w:color="000000" w:fill="auto"/>
            <w:vAlign w:val="center"/>
          </w:tcPr>
          <w:p w:rsidR="00E95966" w:rsidRPr="00AC108E" w:rsidRDefault="00E95966" w:rsidP="00170B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 Product B</w:t>
            </w:r>
          </w:p>
        </w:tc>
        <w:tc>
          <w:tcPr>
            <w:tcW w:w="1260" w:type="dxa"/>
            <w:tcBorders>
              <w:top w:val="single" w:sz="4" w:space="0" w:color="auto"/>
              <w:left w:val="nil"/>
              <w:bottom w:val="single" w:sz="4" w:space="0" w:color="auto"/>
              <w:right w:val="single" w:sz="4" w:space="0" w:color="auto"/>
            </w:tcBorders>
            <w:shd w:val="clear" w:color="000000" w:fill="auto"/>
            <w:vAlign w:val="center"/>
          </w:tcPr>
          <w:p w:rsidR="00E95966" w:rsidRDefault="00E95966" w:rsidP="00170BE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 Product C</w:t>
            </w:r>
          </w:p>
        </w:tc>
      </w:tr>
      <w:tr w:rsidR="00E95966" w:rsidRPr="00AC108E" w:rsidTr="00E3615E">
        <w:trPr>
          <w:trHeight w:val="346"/>
        </w:trPr>
        <w:tc>
          <w:tcPr>
            <w:tcW w:w="81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95966" w:rsidRPr="009300C6" w:rsidRDefault="00E95966" w:rsidP="00170BEB">
            <w:pPr>
              <w:spacing w:after="0" w:line="240" w:lineRule="auto"/>
              <w:rPr>
                <w:rFonts w:ascii="Calibri" w:eastAsia="Times New Roman" w:hAnsi="Calibri" w:cs="Calibri"/>
                <w:b/>
                <w:bCs/>
                <w:color w:val="000000"/>
              </w:rPr>
            </w:pPr>
            <w:r w:rsidRPr="009300C6">
              <w:rPr>
                <w:rFonts w:ascii="Calibri" w:eastAsia="Times New Roman" w:hAnsi="Calibri" w:cs="Calibri"/>
                <w:b/>
                <w:bCs/>
                <w:color w:val="000000"/>
              </w:rPr>
              <w:t>DATA</w:t>
            </w:r>
            <w:r w:rsidR="00874179">
              <w:rPr>
                <w:rFonts w:ascii="Calibri" w:eastAsia="Times New Roman" w:hAnsi="Calibri" w:cs="Calibri"/>
                <w:b/>
                <w:bCs/>
                <w:color w:val="000000"/>
              </w:rPr>
              <w:t xml:space="preserve"> COLLECTION AND</w:t>
            </w:r>
            <w:r w:rsidRPr="009300C6">
              <w:rPr>
                <w:rFonts w:ascii="Calibri" w:eastAsia="Times New Roman" w:hAnsi="Calibri" w:cs="Calibri"/>
                <w:b/>
                <w:bCs/>
                <w:color w:val="000000"/>
              </w:rPr>
              <w:t xml:space="preserve"> </w:t>
            </w:r>
            <w:r>
              <w:rPr>
                <w:rFonts w:eastAsia="Times New Roman" w:cstheme="minorHAnsi"/>
                <w:b/>
                <w:color w:val="000000"/>
              </w:rPr>
              <w:t>STORAGE</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E95966" w:rsidRPr="00AC108E" w:rsidRDefault="00E95966" w:rsidP="00975EE4">
            <w:pPr>
              <w:spacing w:after="0" w:line="240" w:lineRule="auto"/>
              <w:jc w:val="center"/>
              <w:rPr>
                <w:rFonts w:ascii="Calibri" w:eastAsia="Times New Roman" w:hAnsi="Calibri" w:cs="Calibri"/>
                <w:b/>
                <w:bCs/>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E95966" w:rsidRPr="00AC108E" w:rsidRDefault="00E95966" w:rsidP="00170BEB">
            <w:pPr>
              <w:spacing w:after="0" w:line="240" w:lineRule="auto"/>
              <w:jc w:val="center"/>
              <w:rPr>
                <w:rFonts w:ascii="Calibri" w:eastAsia="Times New Roman" w:hAnsi="Calibri" w:cs="Calibri"/>
                <w:b/>
                <w:bCs/>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E95966" w:rsidRPr="00AC108E" w:rsidRDefault="00E95966" w:rsidP="00170BEB">
            <w:pPr>
              <w:spacing w:after="0" w:line="240" w:lineRule="auto"/>
              <w:jc w:val="center"/>
              <w:rPr>
                <w:rFonts w:ascii="Calibri" w:eastAsia="Times New Roman" w:hAnsi="Calibri" w:cs="Calibri"/>
                <w:b/>
                <w:bCs/>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D9D9D9"/>
            <w:vAlign w:val="center"/>
          </w:tcPr>
          <w:p w:rsidR="00E95966" w:rsidRDefault="00E95966" w:rsidP="00170BEB">
            <w:pPr>
              <w:spacing w:after="0" w:line="240" w:lineRule="auto"/>
              <w:jc w:val="center"/>
              <w:rPr>
                <w:rFonts w:ascii="Calibri" w:eastAsia="Times New Roman" w:hAnsi="Calibri" w:cs="Calibri"/>
                <w:b/>
                <w:bCs/>
                <w:color w:val="000000"/>
                <w:sz w:val="18"/>
                <w:szCs w:val="18"/>
              </w:rPr>
            </w:pPr>
          </w:p>
        </w:tc>
      </w:tr>
      <w:tr w:rsidR="004155F9" w:rsidRPr="00AC108E" w:rsidTr="00E3615E">
        <w:trPr>
          <w:trHeight w:val="548"/>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F9" w:rsidRPr="0004140F" w:rsidRDefault="004155F9" w:rsidP="00892070">
            <w:pPr>
              <w:spacing w:after="0" w:line="240" w:lineRule="auto"/>
              <w:rPr>
                <w:rFonts w:ascii="Calibri" w:eastAsia="Times New Roman" w:hAnsi="Calibri" w:cs="Calibri"/>
                <w:color w:val="000000"/>
              </w:rPr>
            </w:pPr>
            <w:r w:rsidRPr="0004140F">
              <w:rPr>
                <w:rFonts w:ascii="Calibri" w:eastAsia="Times New Roman" w:hAnsi="Calibri" w:cs="Calibri"/>
                <w:color w:val="000000"/>
              </w:rPr>
              <w:t>Supports 32 and 64-bit versions of Windows Server and supports EMC Celerra/VNX/VNXe and NetApp Filers.</w:t>
            </w:r>
          </w:p>
        </w:tc>
        <w:tc>
          <w:tcPr>
            <w:tcW w:w="1260" w:type="dxa"/>
            <w:tcBorders>
              <w:top w:val="single" w:sz="4" w:space="0" w:color="auto"/>
              <w:left w:val="nil"/>
              <w:bottom w:val="single" w:sz="4" w:space="0" w:color="auto"/>
              <w:right w:val="single" w:sz="4" w:space="0" w:color="auto"/>
            </w:tcBorders>
            <w:shd w:val="clear" w:color="auto" w:fill="auto"/>
            <w:vAlign w:val="center"/>
          </w:tcPr>
          <w:p w:rsidR="004155F9" w:rsidRDefault="004155F9" w:rsidP="00892070">
            <w:pPr>
              <w:spacing w:after="0" w:line="240" w:lineRule="auto"/>
              <w:jc w:val="center"/>
              <w:rPr>
                <w:rFonts w:ascii="Calibri" w:eastAsia="Times New Roman" w:hAnsi="Calibri" w:cs="Calibri"/>
                <w:color w:val="000000"/>
              </w:rPr>
            </w:pPr>
            <w:r w:rsidRPr="0004140F">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155F9" w:rsidRDefault="004155F9" w:rsidP="00892070">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155F9" w:rsidRDefault="004155F9" w:rsidP="00892070">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4155F9" w:rsidRDefault="004155F9" w:rsidP="00892070">
            <w:pPr>
              <w:spacing w:after="0" w:line="240" w:lineRule="auto"/>
              <w:jc w:val="center"/>
              <w:rPr>
                <w:rFonts w:ascii="Calibri" w:eastAsia="Times New Roman" w:hAnsi="Calibri" w:cs="Calibri"/>
                <w:color w:val="000000"/>
              </w:rPr>
            </w:pPr>
          </w:p>
        </w:tc>
      </w:tr>
      <w:tr w:rsidR="004155F9" w:rsidRPr="00AC108E" w:rsidTr="00E3615E">
        <w:trPr>
          <w:trHeight w:val="864"/>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F9" w:rsidRPr="004155F9" w:rsidRDefault="004155F9" w:rsidP="004155F9">
            <w:pPr>
              <w:spacing w:after="0" w:line="240" w:lineRule="auto"/>
              <w:rPr>
                <w:rFonts w:ascii="Calibri" w:eastAsia="Times New Roman" w:hAnsi="Calibri" w:cs="Calibri"/>
                <w:color w:val="000000"/>
              </w:rPr>
            </w:pPr>
            <w:r w:rsidRPr="004155F9">
              <w:rPr>
                <w:rFonts w:ascii="Calibri" w:eastAsia="Times New Roman" w:hAnsi="Calibri" w:cs="Calibri"/>
                <w:b/>
                <w:color w:val="000000"/>
              </w:rPr>
              <w:t>Audit scope:</w:t>
            </w:r>
            <w:r w:rsidRPr="004155F9">
              <w:rPr>
                <w:rFonts w:ascii="Calibri" w:eastAsia="Times New Roman" w:hAnsi="Calibri" w:cs="Calibri"/>
                <w:color w:val="000000"/>
              </w:rPr>
              <w:t xml:space="preserve"> </w:t>
            </w:r>
            <w:r w:rsidRPr="004155F9">
              <w:rPr>
                <w:rFonts w:ascii="Calibri" w:eastAsia="Times New Roman" w:hAnsi="Calibri" w:cs="Calibri"/>
                <w:color w:val="000000"/>
              </w:rPr>
              <w:t>Tracks</w:t>
            </w:r>
            <w:r w:rsidRPr="004155F9">
              <w:rPr>
                <w:rFonts w:ascii="Calibri" w:eastAsia="Times New Roman" w:hAnsi="Calibri" w:cs="Calibri"/>
                <w:color w:val="000000"/>
              </w:rPr>
              <w:t xml:space="preserve"> all changes to </w:t>
            </w:r>
            <w:r w:rsidRPr="004155F9">
              <w:t>files, folders, shares and permissions</w:t>
            </w:r>
            <w:r w:rsidRPr="004155F9">
              <w:rPr>
                <w:rFonts w:ascii="Calibri" w:eastAsia="Times New Roman" w:hAnsi="Calibri" w:cs="Calibri"/>
                <w:color w:val="000000"/>
              </w:rPr>
              <w:t xml:space="preserve">, including </w:t>
            </w:r>
            <w:r>
              <w:rPr>
                <w:rFonts w:ascii="Calibri" w:eastAsia="Times New Roman" w:hAnsi="Calibri" w:cs="Calibri"/>
                <w:color w:val="000000"/>
              </w:rPr>
              <w:t xml:space="preserve">their </w:t>
            </w:r>
            <w:r w:rsidRPr="004155F9">
              <w:rPr>
                <w:rFonts w:ascii="Calibri" w:eastAsia="Times New Roman" w:hAnsi="Calibri" w:cs="Calibri"/>
                <w:color w:val="000000"/>
              </w:rPr>
              <w:t xml:space="preserve">creation, deletion and modification, as well as </w:t>
            </w:r>
            <w:r w:rsidRPr="004155F9">
              <w:t>access attempts</w:t>
            </w:r>
            <w:r>
              <w:t xml:space="preserve"> and </w:t>
            </w:r>
            <w:r w:rsidR="00F616F9">
              <w:t>the state of file systems.</w:t>
            </w:r>
          </w:p>
        </w:tc>
        <w:tc>
          <w:tcPr>
            <w:tcW w:w="1260" w:type="dxa"/>
            <w:tcBorders>
              <w:top w:val="single" w:sz="4" w:space="0" w:color="auto"/>
              <w:left w:val="nil"/>
              <w:bottom w:val="single" w:sz="4" w:space="0" w:color="auto"/>
              <w:right w:val="single" w:sz="4" w:space="0" w:color="auto"/>
            </w:tcBorders>
            <w:shd w:val="clear" w:color="auto" w:fill="auto"/>
            <w:vAlign w:val="center"/>
          </w:tcPr>
          <w:p w:rsidR="004155F9" w:rsidRDefault="004155F9" w:rsidP="006E1DD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155F9" w:rsidRPr="00AC108E" w:rsidRDefault="004155F9" w:rsidP="006E1DD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155F9" w:rsidRPr="00AC108E" w:rsidRDefault="004155F9" w:rsidP="006E1DD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4155F9" w:rsidRPr="00AC108E" w:rsidRDefault="004155F9" w:rsidP="006E1DD2">
            <w:pPr>
              <w:spacing w:after="0" w:line="240" w:lineRule="auto"/>
              <w:jc w:val="center"/>
              <w:rPr>
                <w:rFonts w:ascii="Calibri" w:eastAsia="Times New Roman" w:hAnsi="Calibri" w:cs="Calibri"/>
                <w:color w:val="000000"/>
              </w:rPr>
            </w:pPr>
          </w:p>
        </w:tc>
      </w:tr>
      <w:tr w:rsidR="00202C06" w:rsidRPr="00AC108E" w:rsidTr="00E3615E">
        <w:trPr>
          <w:trHeight w:val="864"/>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2C06" w:rsidRPr="00E165A2" w:rsidRDefault="0004140F" w:rsidP="0004140F">
            <w:pPr>
              <w:spacing w:after="0" w:line="240" w:lineRule="auto"/>
              <w:rPr>
                <w:rFonts w:ascii="Calibri" w:eastAsia="Times New Roman" w:hAnsi="Calibri" w:cs="Calibri"/>
                <w:b/>
                <w:color w:val="000000"/>
                <w:highlight w:val="lightGray"/>
              </w:rPr>
            </w:pPr>
            <w:r w:rsidRPr="0004140F">
              <w:rPr>
                <w:rFonts w:eastAsia="Times New Roman" w:cstheme="minorHAnsi"/>
                <w:b/>
                <w:color w:val="000000"/>
              </w:rPr>
              <w:t xml:space="preserve">Agentless or lightweight agent-based </w:t>
            </w:r>
            <w:r>
              <w:rPr>
                <w:rFonts w:eastAsia="Times New Roman" w:cstheme="minorHAnsi"/>
                <w:b/>
                <w:color w:val="000000"/>
              </w:rPr>
              <w:t>modes of data collection</w:t>
            </w:r>
            <w:r w:rsidRPr="0004140F">
              <w:rPr>
                <w:rFonts w:eastAsia="Times New Roman" w:cstheme="minorHAnsi"/>
                <w:b/>
                <w:color w:val="000000"/>
              </w:rPr>
              <w:t xml:space="preserve">: </w:t>
            </w:r>
            <w:r w:rsidRPr="0004140F">
              <w:rPr>
                <w:rFonts w:eastAsia="Times New Roman" w:cstheme="minorHAnsi"/>
                <w:color w:val="000000"/>
              </w:rPr>
              <w:t>Requires no agents to collect audit data. Supports an optional lightweight (</w:t>
            </w:r>
            <w:r>
              <w:rPr>
                <w:rFonts w:eastAsia="Times New Roman" w:cstheme="minorHAnsi"/>
                <w:color w:val="000000"/>
              </w:rPr>
              <w:t xml:space="preserve">non-intrusive) agent-based mode of operation </w:t>
            </w:r>
            <w:r w:rsidRPr="0004140F">
              <w:rPr>
                <w:rFonts w:eastAsia="Times New Roman" w:cstheme="minorHAnsi"/>
                <w:color w:val="000000"/>
              </w:rPr>
              <w:t>for network traffic compression</w:t>
            </w:r>
            <w:r>
              <w:rPr>
                <w:rFonts w:eastAsia="Times New Roman" w:cstheme="minorHAnsi"/>
                <w:color w:val="00000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202C06" w:rsidRDefault="00202C06" w:rsidP="00F50188">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02C06" w:rsidRDefault="00202C06" w:rsidP="00F50188">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02C06" w:rsidRDefault="00202C06" w:rsidP="00F50188">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202C06" w:rsidRDefault="00202C06" w:rsidP="00F50188">
            <w:pPr>
              <w:spacing w:after="0" w:line="240" w:lineRule="auto"/>
              <w:jc w:val="center"/>
              <w:rPr>
                <w:rFonts w:ascii="Calibri" w:eastAsia="Times New Roman" w:hAnsi="Calibri" w:cs="Calibri"/>
                <w:color w:val="000000"/>
              </w:rPr>
            </w:pPr>
          </w:p>
        </w:tc>
      </w:tr>
      <w:tr w:rsidR="00E95966" w:rsidRPr="00AC108E" w:rsidTr="00E3615E">
        <w:trPr>
          <w:trHeight w:val="864"/>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202C06" w:rsidRDefault="00E95966" w:rsidP="00202C06">
            <w:pPr>
              <w:spacing w:after="0" w:line="240" w:lineRule="auto"/>
              <w:contextualSpacing/>
              <w:rPr>
                <w:rFonts w:ascii="Calibri" w:eastAsia="Times New Roman" w:hAnsi="Calibri" w:cs="Calibri"/>
                <w:color w:val="000000"/>
              </w:rPr>
            </w:pPr>
            <w:r w:rsidRPr="00202C06">
              <w:rPr>
                <w:b/>
              </w:rPr>
              <w:t xml:space="preserve">Reliable audit data: </w:t>
            </w:r>
            <w:r w:rsidRPr="00202C06">
              <w:t>AuditAssurance™ technology consolidates audit data from multiple sources (event logs, configuration snapshots, change history records, etc.) to get the most reliable audit data without gaps.</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Pr="00AC108E" w:rsidRDefault="00E95966" w:rsidP="00170BEB">
            <w:pPr>
              <w:spacing w:after="0" w:line="240" w:lineRule="auto"/>
              <w:jc w:val="center"/>
              <w:rPr>
                <w:rFonts w:ascii="Calibri" w:eastAsia="Times New Roman" w:hAnsi="Calibri" w:cs="Calibri"/>
                <w:color w:val="000000"/>
              </w:rPr>
            </w:pPr>
            <w:r w:rsidRPr="00202C06">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E95966" w:rsidRPr="00AC108E" w:rsidRDefault="00E95966" w:rsidP="00170BEB">
            <w:pPr>
              <w:spacing w:after="0" w:line="240" w:lineRule="auto"/>
              <w:jc w:val="center"/>
              <w:rPr>
                <w:rFonts w:ascii="Calibri" w:eastAsia="Times New Roman" w:hAnsi="Calibri" w:cs="Calibri"/>
                <w:color w:val="000000"/>
              </w:rPr>
            </w:pPr>
          </w:p>
        </w:tc>
      </w:tr>
      <w:tr w:rsidR="00084FD8" w:rsidRPr="00AC108E" w:rsidTr="00E3615E">
        <w:trPr>
          <w:trHeight w:val="864"/>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FD8" w:rsidRPr="00084FD8" w:rsidRDefault="00084FD8" w:rsidP="00E35FDD">
            <w:pPr>
              <w:spacing w:after="0" w:line="240" w:lineRule="auto"/>
              <w:rPr>
                <w:rFonts w:ascii="Calibri" w:eastAsia="Times New Roman" w:hAnsi="Calibri" w:cs="Calibri"/>
                <w:color w:val="000000"/>
              </w:rPr>
            </w:pPr>
            <w:r w:rsidRPr="00084FD8">
              <w:rPr>
                <w:rFonts w:ascii="Calibri" w:eastAsia="Times New Roman" w:hAnsi="Calibri" w:cs="Calibri"/>
                <w:b/>
                <w:color w:val="000000"/>
              </w:rPr>
              <w:t xml:space="preserve">Detailed information about every change: </w:t>
            </w:r>
            <w:r>
              <w:rPr>
                <w:rFonts w:ascii="Calibri" w:eastAsia="Times New Roman" w:hAnsi="Calibri" w:cs="Calibri"/>
                <w:color w:val="000000"/>
              </w:rPr>
              <w:t>Captures and delivers</w:t>
            </w:r>
            <w:r w:rsidRPr="00084FD8">
              <w:rPr>
                <w:rFonts w:ascii="Calibri" w:eastAsia="Times New Roman" w:hAnsi="Calibri" w:cs="Calibri"/>
                <w:color w:val="000000"/>
              </w:rPr>
              <w:t xml:space="preserve"> full details about changes and access attempts,</w:t>
            </w:r>
            <w:r w:rsidRPr="00084FD8">
              <w:rPr>
                <w:rFonts w:ascii="Calibri" w:eastAsia="Times New Roman" w:hAnsi="Calibri" w:cs="Calibri"/>
                <w:b/>
                <w:color w:val="000000"/>
              </w:rPr>
              <w:t xml:space="preserve"> </w:t>
            </w:r>
            <w:r w:rsidRPr="00084FD8">
              <w:rPr>
                <w:rFonts w:ascii="Calibri" w:eastAsia="Times New Roman" w:hAnsi="Calibri" w:cs="Calibri"/>
                <w:color w:val="000000"/>
              </w:rPr>
              <w:t xml:space="preserve">including when and where any given change was made, who made it, and what exactly was changed.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84FD8" w:rsidRPr="00AC108E" w:rsidRDefault="00084FD8" w:rsidP="00E35FDD">
            <w:pPr>
              <w:spacing w:after="0" w:line="240" w:lineRule="auto"/>
              <w:jc w:val="center"/>
              <w:rPr>
                <w:rFonts w:ascii="Calibri" w:eastAsia="Times New Roman" w:hAnsi="Calibri" w:cs="Calibri"/>
                <w:color w:val="000000"/>
              </w:rPr>
            </w:pPr>
            <w:r w:rsidRPr="00084FD8">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84FD8" w:rsidRPr="00AC108E" w:rsidRDefault="00084FD8" w:rsidP="00E35FDD">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84FD8" w:rsidRPr="00AC108E" w:rsidRDefault="00084FD8" w:rsidP="00E35FDD">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084FD8" w:rsidRPr="00AC108E" w:rsidRDefault="00084FD8" w:rsidP="00E35FDD">
            <w:pPr>
              <w:spacing w:after="0" w:line="240" w:lineRule="auto"/>
              <w:jc w:val="center"/>
              <w:rPr>
                <w:rFonts w:ascii="Calibri" w:eastAsia="Times New Roman" w:hAnsi="Calibri" w:cs="Calibri"/>
                <w:color w:val="000000"/>
              </w:rPr>
            </w:pPr>
          </w:p>
        </w:tc>
      </w:tr>
      <w:tr w:rsidR="00084FD8" w:rsidRPr="00AC108E" w:rsidTr="00E3615E">
        <w:trPr>
          <w:trHeight w:val="620"/>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FD8" w:rsidRPr="00084FD8" w:rsidRDefault="00084FD8" w:rsidP="00084FD8">
            <w:pPr>
              <w:spacing w:after="0" w:line="240" w:lineRule="auto"/>
              <w:rPr>
                <w:rFonts w:ascii="Calibri" w:eastAsia="Times New Roman" w:hAnsi="Calibri" w:cs="Calibri"/>
                <w:color w:val="000000"/>
              </w:rPr>
            </w:pPr>
            <w:r w:rsidRPr="00084FD8">
              <w:rPr>
                <w:rFonts w:ascii="Calibri" w:eastAsia="Times New Roman" w:hAnsi="Calibri" w:cs="Calibri"/>
                <w:b/>
                <w:color w:val="000000"/>
              </w:rPr>
              <w:t xml:space="preserve">Before and after values: </w:t>
            </w:r>
            <w:r w:rsidRPr="00084FD8">
              <w:rPr>
                <w:rFonts w:ascii="Calibri" w:eastAsia="Times New Roman" w:hAnsi="Calibri" w:cs="Calibri"/>
                <w:color w:val="000000"/>
              </w:rPr>
              <w:t>Performs full side-by-side comparison and captures before and after values for all modified files, folders and permissions.</w:t>
            </w:r>
          </w:p>
        </w:tc>
        <w:tc>
          <w:tcPr>
            <w:tcW w:w="1260" w:type="dxa"/>
            <w:tcBorders>
              <w:top w:val="single" w:sz="4" w:space="0" w:color="auto"/>
              <w:left w:val="nil"/>
              <w:bottom w:val="single" w:sz="4" w:space="0" w:color="auto"/>
              <w:right w:val="single" w:sz="4" w:space="0" w:color="auto"/>
            </w:tcBorders>
            <w:shd w:val="clear" w:color="auto" w:fill="auto"/>
            <w:vAlign w:val="center"/>
          </w:tcPr>
          <w:p w:rsidR="00084FD8" w:rsidRDefault="00084FD8" w:rsidP="000D6684">
            <w:pPr>
              <w:spacing w:after="0" w:line="240" w:lineRule="auto"/>
              <w:jc w:val="center"/>
              <w:rPr>
                <w:rFonts w:ascii="Calibri" w:eastAsia="Times New Roman" w:hAnsi="Calibri" w:cs="Calibri"/>
                <w:color w:val="000000"/>
              </w:rPr>
            </w:pPr>
            <w:r w:rsidRPr="00084FD8">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84FD8" w:rsidRDefault="00084FD8" w:rsidP="000D6684">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84FD8" w:rsidRDefault="00084FD8" w:rsidP="000D6684">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084FD8" w:rsidRDefault="00084FD8" w:rsidP="000D6684">
            <w:pPr>
              <w:spacing w:after="0" w:line="240" w:lineRule="auto"/>
              <w:jc w:val="center"/>
              <w:rPr>
                <w:rFonts w:ascii="Calibri" w:eastAsia="Times New Roman" w:hAnsi="Calibri" w:cs="Calibri"/>
                <w:color w:val="000000"/>
              </w:rPr>
            </w:pPr>
          </w:p>
        </w:tc>
      </w:tr>
      <w:tr w:rsidR="004155F9" w:rsidRPr="00AC108E" w:rsidTr="00E3615E">
        <w:trPr>
          <w:trHeight w:val="864"/>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5F9" w:rsidRPr="00202C06" w:rsidRDefault="004155F9" w:rsidP="00D66F72">
            <w:pPr>
              <w:spacing w:after="0" w:line="240" w:lineRule="auto"/>
              <w:rPr>
                <w:rFonts w:ascii="Calibri" w:eastAsia="Times New Roman" w:hAnsi="Calibri" w:cs="Calibri"/>
                <w:color w:val="000000"/>
              </w:rPr>
            </w:pPr>
            <w:r w:rsidRPr="00202C06">
              <w:rPr>
                <w:rFonts w:eastAsia="Times New Roman" w:cstheme="minorHAnsi"/>
                <w:b/>
                <w:color w:val="000000"/>
              </w:rPr>
              <w:t xml:space="preserve">Long-term storage: </w:t>
            </w:r>
            <w:r w:rsidRPr="00202C06">
              <w:rPr>
                <w:rFonts w:eastAsia="Times New Roman" w:cstheme="minorHAnsi"/>
                <w:color w:val="000000"/>
              </w:rPr>
              <w:t xml:space="preserve">Utilizes a scalable two-tiered storage </w:t>
            </w:r>
            <w:r w:rsidRPr="00202C06">
              <w:rPr>
                <w:rFonts w:cstheme="minorHAnsi"/>
              </w:rPr>
              <w:t>system (SQL database for reporting and file-based compressed storage for long-term storage). This storage ensures scalability and holds consolidated audit data for more than 10 years without performance degradation.</w:t>
            </w:r>
          </w:p>
        </w:tc>
        <w:tc>
          <w:tcPr>
            <w:tcW w:w="1260" w:type="dxa"/>
            <w:tcBorders>
              <w:top w:val="single" w:sz="4" w:space="0" w:color="auto"/>
              <w:left w:val="nil"/>
              <w:bottom w:val="single" w:sz="4" w:space="0" w:color="auto"/>
              <w:right w:val="single" w:sz="4" w:space="0" w:color="auto"/>
            </w:tcBorders>
            <w:shd w:val="clear" w:color="auto" w:fill="auto"/>
            <w:vAlign w:val="center"/>
          </w:tcPr>
          <w:p w:rsidR="004155F9" w:rsidRPr="00AC108E" w:rsidRDefault="004155F9" w:rsidP="00D66F72">
            <w:pPr>
              <w:spacing w:after="0" w:line="240" w:lineRule="auto"/>
              <w:jc w:val="center"/>
              <w:rPr>
                <w:rFonts w:ascii="Calibri" w:eastAsia="Times New Roman" w:hAnsi="Calibri" w:cs="Calibri"/>
                <w:color w:val="000000"/>
              </w:rPr>
            </w:pPr>
            <w:r w:rsidRPr="00202C06">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155F9" w:rsidRPr="00AC108E" w:rsidRDefault="004155F9" w:rsidP="00D66F7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155F9" w:rsidRPr="00AC108E" w:rsidRDefault="004155F9" w:rsidP="00D66F7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4155F9" w:rsidRPr="00AC108E" w:rsidRDefault="004155F9" w:rsidP="00D66F72">
            <w:pPr>
              <w:spacing w:after="0" w:line="240" w:lineRule="auto"/>
              <w:jc w:val="center"/>
              <w:rPr>
                <w:rFonts w:ascii="Calibri" w:eastAsia="Times New Roman" w:hAnsi="Calibri" w:cs="Calibri"/>
                <w:color w:val="000000"/>
              </w:rPr>
            </w:pPr>
          </w:p>
        </w:tc>
      </w:tr>
      <w:tr w:rsidR="00E95966" w:rsidRPr="00AC108E" w:rsidTr="00E3615E">
        <w:trPr>
          <w:trHeight w:val="346"/>
        </w:trPr>
        <w:tc>
          <w:tcPr>
            <w:tcW w:w="6615" w:type="dxa"/>
            <w:tcBorders>
              <w:top w:val="single" w:sz="4" w:space="0" w:color="auto"/>
              <w:left w:val="single" w:sz="4" w:space="0" w:color="auto"/>
              <w:bottom w:val="single" w:sz="4" w:space="0" w:color="auto"/>
            </w:tcBorders>
            <w:shd w:val="clear" w:color="auto" w:fill="D9D9D9" w:themeFill="background1" w:themeFillShade="D9"/>
            <w:vAlign w:val="center"/>
          </w:tcPr>
          <w:p w:rsidR="00E95966" w:rsidRPr="005D3D69" w:rsidRDefault="00E95966" w:rsidP="00170BEB">
            <w:pPr>
              <w:spacing w:after="0" w:line="240" w:lineRule="auto"/>
              <w:rPr>
                <w:rFonts w:ascii="Calibri" w:eastAsia="Times New Roman" w:hAnsi="Calibri" w:cs="Calibri"/>
                <w:b/>
                <w:color w:val="000000"/>
              </w:rPr>
            </w:pPr>
            <w:r w:rsidRPr="005D3D69">
              <w:rPr>
                <w:rFonts w:ascii="Calibri" w:eastAsia="Times New Roman" w:hAnsi="Calibri" w:cs="Calibri"/>
                <w:b/>
                <w:color w:val="000000"/>
              </w:rPr>
              <w:t>REPORT</w:t>
            </w:r>
            <w:r>
              <w:rPr>
                <w:rFonts w:ascii="Calibri" w:eastAsia="Times New Roman" w:hAnsi="Calibri" w:cs="Calibri"/>
                <w:b/>
                <w:color w:val="000000"/>
              </w:rPr>
              <w:t>ING</w:t>
            </w:r>
          </w:p>
        </w:tc>
        <w:tc>
          <w:tcPr>
            <w:tcW w:w="6615" w:type="dxa"/>
            <w:gridSpan w:val="5"/>
            <w:tcBorders>
              <w:top w:val="single" w:sz="4" w:space="0" w:color="auto"/>
              <w:bottom w:val="single" w:sz="4" w:space="0" w:color="auto"/>
              <w:right w:val="single" w:sz="4" w:space="0" w:color="auto"/>
            </w:tcBorders>
            <w:shd w:val="clear" w:color="auto" w:fill="D9D9D9" w:themeFill="background1" w:themeFillShade="D9"/>
          </w:tcPr>
          <w:p w:rsidR="00E95966" w:rsidRPr="005D3D69" w:rsidRDefault="00E95966" w:rsidP="00170BEB">
            <w:pPr>
              <w:spacing w:after="0" w:line="240" w:lineRule="auto"/>
              <w:rPr>
                <w:rFonts w:ascii="Calibri" w:eastAsia="Times New Roman" w:hAnsi="Calibri" w:cs="Calibri"/>
                <w:b/>
                <w:color w:val="000000"/>
              </w:rPr>
            </w:pPr>
          </w:p>
        </w:tc>
      </w:tr>
      <w:tr w:rsidR="00E95966" w:rsidRPr="00AC108E" w:rsidTr="00E3615E">
        <w:trPr>
          <w:trHeight w:val="45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50B3" w:rsidRPr="00E165A2" w:rsidRDefault="007E50B3" w:rsidP="00D069BF">
            <w:pPr>
              <w:spacing w:after="0" w:line="240" w:lineRule="auto"/>
              <w:rPr>
                <w:rFonts w:ascii="Calibri" w:eastAsia="Times New Roman" w:hAnsi="Calibri" w:cs="Calibri"/>
                <w:color w:val="000000"/>
                <w:highlight w:val="lightGray"/>
              </w:rPr>
            </w:pPr>
            <w:r w:rsidRPr="007E50B3">
              <w:rPr>
                <w:b/>
              </w:rPr>
              <w:t>Predefined reports</w:t>
            </w:r>
            <w:r>
              <w:rPr>
                <w:b/>
              </w:rPr>
              <w:t xml:space="preserve"> and dashboards</w:t>
            </w:r>
            <w:r w:rsidRPr="007E50B3">
              <w:rPr>
                <w:b/>
              </w:rPr>
              <w:t>:</w:t>
            </w:r>
            <w:r>
              <w:t xml:space="preserve"> Includes predefined audit reports and dashboards that deliver detailed information about changes and read attem</w:t>
            </w:r>
            <w:r w:rsidR="00D069BF">
              <w:t xml:space="preserve">pts on a human-readable format and allow users to </w:t>
            </w:r>
            <w:r>
              <w:t>filter, sort and export the audit data</w:t>
            </w:r>
            <w: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Pr="00AC108E" w:rsidRDefault="00E95966" w:rsidP="00170BEB">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E95966" w:rsidRDefault="00E95966" w:rsidP="00170BEB">
            <w:pPr>
              <w:spacing w:after="0" w:line="240" w:lineRule="auto"/>
              <w:jc w:val="center"/>
              <w:rPr>
                <w:rFonts w:ascii="Calibri" w:eastAsia="Times New Roman" w:hAnsi="Calibri" w:cs="Calibri"/>
                <w:color w:val="000000"/>
              </w:rPr>
            </w:pPr>
          </w:p>
        </w:tc>
      </w:tr>
      <w:tr w:rsidR="00E3615E" w:rsidRPr="00AC108E" w:rsidTr="00E3615E">
        <w:trPr>
          <w:trHeight w:val="45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15E" w:rsidRPr="00E3615E" w:rsidRDefault="00E3615E" w:rsidP="00C12F9E">
            <w:pPr>
              <w:spacing w:after="0" w:line="240" w:lineRule="auto"/>
              <w:rPr>
                <w:b/>
              </w:rPr>
            </w:pPr>
            <w:r w:rsidRPr="00E3615E">
              <w:rPr>
                <w:b/>
              </w:rPr>
              <w:t xml:space="preserve">Email report subscriptions: </w:t>
            </w:r>
            <w:r w:rsidRPr="00E3615E">
              <w:t>Allows to subscribe individuals for the reports they need. The reports are delivered automatically by email on a specified schedule (daily, weekly, etc.). E.g. a report about file/folder/permission changes can be sent to people responsible for that resource.</w:t>
            </w:r>
            <w:r w:rsidRPr="00E3615E">
              <w:rPr>
                <w:b/>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E3615E" w:rsidRPr="00AC108E" w:rsidRDefault="00E3615E" w:rsidP="00C12F9E">
            <w:pPr>
              <w:spacing w:after="0" w:line="240" w:lineRule="auto"/>
              <w:jc w:val="center"/>
              <w:rPr>
                <w:rFonts w:ascii="Calibri" w:eastAsia="Times New Roman" w:hAnsi="Calibri" w:cs="Calibri"/>
                <w:color w:val="000000"/>
              </w:rPr>
            </w:pPr>
            <w:r w:rsidRPr="00D069BF">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3615E" w:rsidRPr="00AC108E" w:rsidRDefault="00E3615E" w:rsidP="00C12F9E">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3615E" w:rsidRPr="00AC108E" w:rsidRDefault="00E3615E" w:rsidP="00C12F9E">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E3615E" w:rsidRPr="00AC108E" w:rsidRDefault="00E3615E" w:rsidP="00C12F9E">
            <w:pPr>
              <w:spacing w:after="0" w:line="240" w:lineRule="auto"/>
              <w:jc w:val="center"/>
              <w:rPr>
                <w:rFonts w:ascii="Calibri" w:eastAsia="Times New Roman" w:hAnsi="Calibri" w:cs="Calibri"/>
                <w:color w:val="000000"/>
              </w:rPr>
            </w:pPr>
          </w:p>
        </w:tc>
      </w:tr>
      <w:tr w:rsidR="00D069BF" w:rsidRPr="00AC108E" w:rsidTr="00E3615E">
        <w:trPr>
          <w:trHeight w:val="34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BF" w:rsidRPr="00D069BF" w:rsidRDefault="00D069BF" w:rsidP="00D069BF">
            <w:pPr>
              <w:spacing w:after="0" w:line="240" w:lineRule="auto"/>
              <w:rPr>
                <w:rFonts w:ascii="Calibri" w:eastAsia="Times New Roman" w:hAnsi="Calibri" w:cs="Calibri"/>
                <w:color w:val="000000"/>
              </w:rPr>
            </w:pPr>
            <w:r w:rsidRPr="00D069BF">
              <w:rPr>
                <w:rFonts w:ascii="Calibri" w:eastAsia="Times New Roman" w:hAnsi="Calibri" w:cs="Calibri"/>
                <w:b/>
                <w:color w:val="000000"/>
              </w:rPr>
              <w:t xml:space="preserve">Export Options: </w:t>
            </w:r>
            <w:r w:rsidRPr="00D069BF">
              <w:rPr>
                <w:rFonts w:ascii="Calibri" w:eastAsia="Times New Roman" w:hAnsi="Calibri" w:cs="Calibri"/>
                <w:color w:val="000000"/>
              </w:rPr>
              <w:t>Allows to export r</w:t>
            </w:r>
            <w:r w:rsidRPr="00D069BF">
              <w:rPr>
                <w:rFonts w:ascii="Calibri" w:eastAsia="Times New Roman" w:hAnsi="Calibri" w:cs="Calibri"/>
                <w:color w:val="000000"/>
              </w:rPr>
              <w:t>eport</w:t>
            </w:r>
            <w:r w:rsidRPr="00D069BF">
              <w:rPr>
                <w:rFonts w:ascii="Calibri" w:eastAsia="Times New Roman" w:hAnsi="Calibri" w:cs="Calibri"/>
                <w:color w:val="000000"/>
              </w:rPr>
              <w:t>s</w:t>
            </w:r>
            <w:r>
              <w:rPr>
                <w:rFonts w:ascii="Calibri" w:eastAsia="Times New Roman" w:hAnsi="Calibri" w:cs="Calibri"/>
                <w:color w:val="000000"/>
              </w:rPr>
              <w:t xml:space="preserve"> in</w:t>
            </w:r>
            <w:r w:rsidRPr="00D069BF">
              <w:rPr>
                <w:rFonts w:ascii="Calibri" w:eastAsia="Times New Roman" w:hAnsi="Calibri" w:cs="Calibri"/>
                <w:color w:val="000000"/>
              </w:rPr>
              <w:t xml:space="preserve"> PDF, XLS(X), DOC(X), </w:t>
            </w:r>
            <w:r>
              <w:rPr>
                <w:rFonts w:ascii="Calibri" w:eastAsia="Times New Roman" w:hAnsi="Calibri" w:cs="Calibri"/>
                <w:color w:val="000000"/>
              </w:rPr>
              <w:t xml:space="preserve">and </w:t>
            </w:r>
            <w:r w:rsidRPr="00D069BF">
              <w:rPr>
                <w:rFonts w:ascii="Calibri" w:eastAsia="Times New Roman" w:hAnsi="Calibri" w:cs="Calibri"/>
                <w:color w:val="000000"/>
              </w:rPr>
              <w:t>CSV</w:t>
            </w:r>
            <w:r>
              <w:rPr>
                <w:rFonts w:ascii="Calibri" w:eastAsia="Times New Roman" w:hAnsi="Calibri" w:cs="Calibri"/>
                <w:color w:val="000000"/>
              </w:rPr>
              <w:t xml:space="preserve"> </w:t>
            </w:r>
            <w:r w:rsidRPr="00D069BF">
              <w:rPr>
                <w:rFonts w:ascii="Calibri" w:eastAsia="Times New Roman" w:hAnsi="Calibri" w:cs="Calibri"/>
                <w:color w:val="000000"/>
              </w:rPr>
              <w:t>formats</w:t>
            </w:r>
            <w:r>
              <w:rPr>
                <w:rFonts w:ascii="Calibri" w:eastAsia="Times New Roman" w:hAnsi="Calibri" w:cs="Calibri"/>
                <w:color w:val="00000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D069BF" w:rsidRDefault="00D069BF" w:rsidP="00400992">
            <w:pPr>
              <w:spacing w:after="0" w:line="240" w:lineRule="auto"/>
              <w:jc w:val="center"/>
              <w:rPr>
                <w:rFonts w:ascii="Calibri" w:eastAsia="Times New Roman" w:hAnsi="Calibri" w:cs="Calibri"/>
                <w:color w:val="000000"/>
              </w:rPr>
            </w:pPr>
            <w:r w:rsidRPr="00D069BF">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69BF" w:rsidRDefault="00D069BF" w:rsidP="0040099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69BF" w:rsidRDefault="00D069BF" w:rsidP="00400992">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D069BF" w:rsidRDefault="00D069BF" w:rsidP="00400992">
            <w:pPr>
              <w:spacing w:after="0" w:line="240" w:lineRule="auto"/>
              <w:jc w:val="center"/>
              <w:rPr>
                <w:rFonts w:ascii="Calibri" w:eastAsia="Times New Roman" w:hAnsi="Calibri" w:cs="Calibri"/>
                <w:color w:val="000000"/>
              </w:rPr>
            </w:pPr>
          </w:p>
        </w:tc>
      </w:tr>
      <w:tr w:rsidR="007E50B3" w:rsidRPr="00AC108E" w:rsidTr="00E3615E">
        <w:trPr>
          <w:trHeight w:val="288"/>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50B3" w:rsidRPr="00D069BF" w:rsidRDefault="007E50B3" w:rsidP="00D069BF">
            <w:pPr>
              <w:spacing w:after="0" w:line="240" w:lineRule="auto"/>
              <w:rPr>
                <w:rFonts w:ascii="Calibri" w:eastAsia="Times New Roman" w:hAnsi="Calibri" w:cs="Calibri"/>
                <w:b/>
                <w:color w:val="000000"/>
              </w:rPr>
            </w:pPr>
            <w:r w:rsidRPr="00D069BF">
              <w:rPr>
                <w:rFonts w:ascii="Calibri" w:eastAsia="Times New Roman" w:hAnsi="Calibri" w:cs="Calibri"/>
                <w:b/>
                <w:color w:val="000000"/>
              </w:rPr>
              <w:lastRenderedPageBreak/>
              <w:t>Interactive s</w:t>
            </w:r>
            <w:r w:rsidRPr="00D069BF">
              <w:rPr>
                <w:rFonts w:ascii="Calibri" w:eastAsia="Times New Roman" w:hAnsi="Calibri" w:cs="Calibri"/>
                <w:b/>
                <w:color w:val="000000"/>
              </w:rPr>
              <w:t>earch</w:t>
            </w:r>
            <w:r w:rsidRPr="00D069BF">
              <w:rPr>
                <w:rFonts w:ascii="Calibri" w:eastAsia="Times New Roman" w:hAnsi="Calibri" w:cs="Calibri"/>
                <w:b/>
                <w:color w:val="000000"/>
              </w:rPr>
              <w:t xml:space="preserve">: </w:t>
            </w:r>
            <w:r w:rsidR="00D069BF">
              <w:rPr>
                <w:rFonts w:ascii="Calibri" w:eastAsia="Times New Roman" w:hAnsi="Calibri" w:cs="Calibri"/>
                <w:color w:val="000000"/>
              </w:rPr>
              <w:t xml:space="preserve">Enables users </w:t>
            </w:r>
            <w:r w:rsidR="00D069BF" w:rsidRPr="00D069BF">
              <w:rPr>
                <w:rFonts w:ascii="Calibri" w:eastAsia="Times New Roman" w:hAnsi="Calibri" w:cs="Calibri"/>
                <w:color w:val="000000"/>
              </w:rPr>
              <w:t>to quickly sort through audit data and fine-tune search criteria making it easy to hone in on the exact audit information</w:t>
            </w:r>
            <w:r w:rsidR="00D069BF">
              <w:rPr>
                <w:rFonts w:ascii="Calibri" w:eastAsia="Times New Roman" w:hAnsi="Calibri" w:cs="Calibri"/>
                <w:color w:val="000000"/>
              </w:rPr>
              <w:t xml:space="preserve"> they need.</w:t>
            </w:r>
          </w:p>
        </w:tc>
        <w:tc>
          <w:tcPr>
            <w:tcW w:w="1260" w:type="dxa"/>
            <w:tcBorders>
              <w:top w:val="single" w:sz="4" w:space="0" w:color="auto"/>
              <w:left w:val="nil"/>
              <w:bottom w:val="single" w:sz="4" w:space="0" w:color="auto"/>
              <w:right w:val="single" w:sz="4" w:space="0" w:color="auto"/>
            </w:tcBorders>
            <w:shd w:val="clear" w:color="auto" w:fill="auto"/>
            <w:vAlign w:val="center"/>
          </w:tcPr>
          <w:p w:rsidR="007E50B3" w:rsidRDefault="007E50B3" w:rsidP="00E05FCC">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E50B3" w:rsidRDefault="007E50B3" w:rsidP="00E05FCC">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E50B3" w:rsidRDefault="007E50B3" w:rsidP="00E05FCC">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7E50B3" w:rsidRDefault="007E50B3" w:rsidP="00E05FCC">
            <w:pPr>
              <w:spacing w:after="0" w:line="240" w:lineRule="auto"/>
              <w:jc w:val="center"/>
              <w:rPr>
                <w:rFonts w:ascii="Calibri" w:eastAsia="Times New Roman" w:hAnsi="Calibri" w:cs="Calibri"/>
                <w:color w:val="000000"/>
              </w:rPr>
            </w:pPr>
          </w:p>
        </w:tc>
      </w:tr>
      <w:tr w:rsidR="007E50B3" w:rsidRPr="00AC108E" w:rsidTr="00E3615E">
        <w:trPr>
          <w:trHeight w:val="288"/>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50B3" w:rsidRPr="00E3615E" w:rsidRDefault="007E50B3" w:rsidP="00E3615E">
            <w:pPr>
              <w:spacing w:after="0" w:line="240" w:lineRule="auto"/>
              <w:rPr>
                <w:rFonts w:ascii="Calibri" w:eastAsia="Times New Roman" w:hAnsi="Calibri" w:cs="Calibri"/>
                <w:b/>
                <w:color w:val="000000"/>
              </w:rPr>
            </w:pPr>
            <w:r w:rsidRPr="00E3615E">
              <w:rPr>
                <w:rFonts w:ascii="Calibri" w:eastAsia="Times New Roman" w:hAnsi="Calibri" w:cs="Calibri"/>
                <w:b/>
                <w:color w:val="000000"/>
              </w:rPr>
              <w:t>State-in-</w:t>
            </w:r>
            <w:r w:rsidR="00E3615E" w:rsidRPr="00E3615E">
              <w:rPr>
                <w:rFonts w:ascii="Calibri" w:eastAsia="Times New Roman" w:hAnsi="Calibri" w:cs="Calibri"/>
                <w:b/>
                <w:color w:val="000000"/>
              </w:rPr>
              <w:t>t</w:t>
            </w:r>
            <w:r w:rsidRPr="00E3615E">
              <w:rPr>
                <w:rFonts w:ascii="Calibri" w:eastAsia="Times New Roman" w:hAnsi="Calibri" w:cs="Calibri"/>
                <w:b/>
                <w:color w:val="000000"/>
              </w:rPr>
              <w:t>ime reports</w:t>
            </w:r>
            <w:r w:rsidR="00E3615E" w:rsidRPr="00E3615E">
              <w:rPr>
                <w:rFonts w:ascii="Calibri" w:eastAsia="Times New Roman" w:hAnsi="Calibri" w:cs="Calibri"/>
                <w:b/>
                <w:color w:val="000000"/>
              </w:rPr>
              <w:t xml:space="preserve">: </w:t>
            </w:r>
            <w:r w:rsidR="00E3615E" w:rsidRPr="00E3615E">
              <w:rPr>
                <w:rFonts w:ascii="Calibri" w:eastAsia="Times New Roman" w:hAnsi="Calibri" w:cs="Calibri"/>
                <w:color w:val="000000"/>
              </w:rPr>
              <w:t>Shows current configuration settings or settings from any moment in the past, such as</w:t>
            </w:r>
            <w:r w:rsidR="00E3615E">
              <w:rPr>
                <w:rFonts w:ascii="Calibri" w:eastAsia="Times New Roman" w:hAnsi="Calibri" w:cs="Calibri"/>
                <w:color w:val="000000"/>
              </w:rPr>
              <w:t xml:space="preserve"> effective permissions by user or by object.</w:t>
            </w:r>
          </w:p>
        </w:tc>
        <w:tc>
          <w:tcPr>
            <w:tcW w:w="1260" w:type="dxa"/>
            <w:tcBorders>
              <w:top w:val="single" w:sz="4" w:space="0" w:color="auto"/>
              <w:left w:val="nil"/>
              <w:bottom w:val="single" w:sz="4" w:space="0" w:color="auto"/>
              <w:right w:val="single" w:sz="4" w:space="0" w:color="auto"/>
            </w:tcBorders>
            <w:shd w:val="clear" w:color="auto" w:fill="auto"/>
            <w:vAlign w:val="center"/>
          </w:tcPr>
          <w:p w:rsidR="007E50B3" w:rsidRDefault="007E50B3" w:rsidP="00C267C1">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E50B3" w:rsidRDefault="007E50B3" w:rsidP="00C267C1">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E50B3" w:rsidRDefault="007E50B3" w:rsidP="00C267C1">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7E50B3" w:rsidRDefault="007E50B3" w:rsidP="00C267C1">
            <w:pPr>
              <w:spacing w:after="0" w:line="240" w:lineRule="auto"/>
              <w:jc w:val="center"/>
              <w:rPr>
                <w:rFonts w:ascii="Calibri" w:eastAsia="Times New Roman" w:hAnsi="Calibri" w:cs="Calibri"/>
                <w:color w:val="000000"/>
              </w:rPr>
            </w:pPr>
          </w:p>
        </w:tc>
      </w:tr>
      <w:tr w:rsidR="00E95966" w:rsidRPr="00AC108E" w:rsidTr="00E3615E">
        <w:trPr>
          <w:trHeight w:val="45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084FD8" w:rsidRDefault="007E50B3" w:rsidP="007E50B3">
            <w:pPr>
              <w:spacing w:after="0" w:line="240" w:lineRule="auto"/>
              <w:rPr>
                <w:rFonts w:ascii="Calibri" w:eastAsia="Times New Roman" w:hAnsi="Calibri" w:cs="Calibri"/>
                <w:color w:val="000000"/>
              </w:rPr>
            </w:pPr>
            <w:r>
              <w:rPr>
                <w:rFonts w:ascii="Calibri" w:eastAsia="Times New Roman" w:hAnsi="Calibri" w:cs="Calibri"/>
                <w:b/>
                <w:color w:val="000000"/>
              </w:rPr>
              <w:t>Reports on s</w:t>
            </w:r>
            <w:r w:rsidR="00E95966" w:rsidRPr="00084FD8">
              <w:rPr>
                <w:rFonts w:ascii="Calibri" w:eastAsia="Times New Roman" w:hAnsi="Calibri" w:cs="Calibri"/>
                <w:b/>
                <w:color w:val="000000"/>
              </w:rPr>
              <w:t xml:space="preserve">uccessful </w:t>
            </w:r>
            <w:r w:rsidR="00084FD8" w:rsidRPr="00084FD8">
              <w:rPr>
                <w:rFonts w:ascii="Calibri" w:eastAsia="Times New Roman" w:hAnsi="Calibri" w:cs="Calibri"/>
                <w:b/>
                <w:color w:val="000000"/>
              </w:rPr>
              <w:t>and failed read attempts</w:t>
            </w:r>
            <w:r w:rsidR="00E95966" w:rsidRPr="00084FD8">
              <w:rPr>
                <w:rFonts w:ascii="Calibri" w:eastAsia="Times New Roman" w:hAnsi="Calibri" w:cs="Calibri"/>
                <w:b/>
                <w:color w:val="000000"/>
              </w:rPr>
              <w:t xml:space="preserve">: </w:t>
            </w:r>
            <w:r w:rsidR="00E95966" w:rsidRPr="00084FD8">
              <w:rPr>
                <w:rFonts w:ascii="Calibri" w:eastAsia="Times New Roman" w:hAnsi="Calibri" w:cs="Calibri"/>
                <w:color w:val="000000"/>
              </w:rPr>
              <w:t xml:space="preserve">Shows successful and failed access attempts as well as failed change </w:t>
            </w:r>
            <w:r w:rsidR="00505721" w:rsidRPr="00084FD8">
              <w:rPr>
                <w:rFonts w:ascii="Calibri" w:eastAsia="Times New Roman" w:hAnsi="Calibri" w:cs="Calibri"/>
                <w:color w:val="000000"/>
              </w:rPr>
              <w:t xml:space="preserve">attempts </w:t>
            </w:r>
            <w:r w:rsidR="00E95966" w:rsidRPr="00084FD8">
              <w:rPr>
                <w:rFonts w:ascii="Calibri" w:eastAsia="Times New Roman" w:hAnsi="Calibri" w:cs="Calibri"/>
                <w:color w:val="000000"/>
              </w:rPr>
              <w:t>to files and folders.</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Default="00E95966" w:rsidP="00170BEB">
            <w:pPr>
              <w:spacing w:after="0" w:line="240" w:lineRule="auto"/>
              <w:jc w:val="center"/>
              <w:rPr>
                <w:rFonts w:ascii="Calibri" w:eastAsia="Times New Roman" w:hAnsi="Calibri" w:cs="Calibri"/>
                <w:color w:val="000000"/>
              </w:rPr>
            </w:pPr>
            <w:r w:rsidRPr="00084FD8">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E95966" w:rsidRDefault="00E95966" w:rsidP="00170BEB">
            <w:pPr>
              <w:spacing w:after="0" w:line="240" w:lineRule="auto"/>
              <w:jc w:val="center"/>
              <w:rPr>
                <w:rFonts w:ascii="Calibri" w:eastAsia="Times New Roman" w:hAnsi="Calibri" w:cs="Calibri"/>
                <w:color w:val="000000"/>
              </w:rPr>
            </w:pPr>
          </w:p>
        </w:tc>
      </w:tr>
      <w:tr w:rsidR="007E50B3" w:rsidRPr="00AC108E" w:rsidTr="00E3615E">
        <w:trPr>
          <w:trHeight w:val="57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50B3" w:rsidRPr="00084FD8" w:rsidRDefault="007E50B3" w:rsidP="00AD282E">
            <w:pPr>
              <w:spacing w:after="0" w:line="240" w:lineRule="auto"/>
              <w:rPr>
                <w:rFonts w:ascii="Calibri" w:eastAsia="Times New Roman" w:hAnsi="Calibri" w:cs="Calibri"/>
                <w:color w:val="000000"/>
              </w:rPr>
            </w:pPr>
            <w:r w:rsidRPr="00084FD8">
              <w:rPr>
                <w:rFonts w:ascii="Calibri" w:eastAsia="Times New Roman" w:hAnsi="Calibri" w:cs="Calibri"/>
                <w:b/>
                <w:color w:val="000000"/>
              </w:rPr>
              <w:t xml:space="preserve">Reporting using SQL SRS: </w:t>
            </w:r>
            <w:r w:rsidRPr="00084FD8">
              <w:rPr>
                <w:rFonts w:ascii="Calibri" w:eastAsia="Times New Roman" w:hAnsi="Calibri" w:cs="Calibri"/>
                <w:color w:val="000000"/>
              </w:rPr>
              <w:t xml:space="preserve">Utilizes industry-standard SQL Server Reporting Services (free SQL Express is supported) for providing a wide selection of audit </w:t>
            </w:r>
            <w:r w:rsidRPr="00084FD8">
              <w:rPr>
                <w:rFonts w:ascii="Calibri" w:eastAsia="Times New Roman" w:hAnsi="Calibri" w:cs="Calibri"/>
              </w:rPr>
              <w:t>reports. No proprietary reporting engines.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E50B3" w:rsidRPr="00AC108E" w:rsidRDefault="007E50B3" w:rsidP="00AD282E">
            <w:pPr>
              <w:spacing w:after="0" w:line="240" w:lineRule="auto"/>
              <w:jc w:val="center"/>
              <w:rPr>
                <w:rFonts w:ascii="Calibri" w:eastAsia="Times New Roman" w:hAnsi="Calibri" w:cs="Calibri"/>
                <w:color w:val="000000"/>
              </w:rPr>
            </w:pPr>
            <w:r w:rsidRPr="00084FD8">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E50B3" w:rsidRPr="00AC108E" w:rsidRDefault="007E50B3" w:rsidP="00AD282E">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E50B3" w:rsidRPr="00AC108E" w:rsidRDefault="007E50B3" w:rsidP="00AD282E">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7E50B3" w:rsidRPr="00AC108E" w:rsidRDefault="007E50B3" w:rsidP="00AD282E">
            <w:pPr>
              <w:spacing w:after="0" w:line="240" w:lineRule="auto"/>
              <w:jc w:val="center"/>
              <w:rPr>
                <w:rFonts w:ascii="Calibri" w:eastAsia="Times New Roman" w:hAnsi="Calibri" w:cs="Calibri"/>
                <w:color w:val="000000"/>
              </w:rPr>
            </w:pPr>
          </w:p>
        </w:tc>
      </w:tr>
      <w:tr w:rsidR="00E95966" w:rsidRPr="00AC108E" w:rsidTr="00E3615E">
        <w:trPr>
          <w:trHeight w:val="346"/>
        </w:trPr>
        <w:tc>
          <w:tcPr>
            <w:tcW w:w="6615" w:type="dxa"/>
            <w:tcBorders>
              <w:top w:val="single" w:sz="4" w:space="0" w:color="auto"/>
              <w:left w:val="single" w:sz="4" w:space="0" w:color="auto"/>
              <w:bottom w:val="single" w:sz="4" w:space="0" w:color="auto"/>
            </w:tcBorders>
            <w:shd w:val="clear" w:color="auto" w:fill="D9D9D9" w:themeFill="background1" w:themeFillShade="D9"/>
            <w:vAlign w:val="center"/>
          </w:tcPr>
          <w:p w:rsidR="00E95966" w:rsidRPr="005D3D69" w:rsidRDefault="00E95966" w:rsidP="00170BEB">
            <w:pPr>
              <w:spacing w:after="0" w:line="240" w:lineRule="auto"/>
              <w:rPr>
                <w:rFonts w:ascii="Calibri" w:eastAsia="Times New Roman" w:hAnsi="Calibri" w:cs="Calibri"/>
                <w:b/>
                <w:color w:val="000000"/>
              </w:rPr>
            </w:pPr>
            <w:r>
              <w:rPr>
                <w:rFonts w:ascii="Calibri" w:eastAsia="Times New Roman" w:hAnsi="Calibri" w:cs="Calibri"/>
                <w:b/>
                <w:color w:val="000000"/>
              </w:rPr>
              <w:t>MANAGEMENT INTERFACE AND USAGE</w:t>
            </w:r>
          </w:p>
        </w:tc>
        <w:tc>
          <w:tcPr>
            <w:tcW w:w="6615" w:type="dxa"/>
            <w:gridSpan w:val="5"/>
            <w:tcBorders>
              <w:top w:val="single" w:sz="4" w:space="0" w:color="auto"/>
              <w:bottom w:val="single" w:sz="4" w:space="0" w:color="auto"/>
              <w:right w:val="single" w:sz="4" w:space="0" w:color="auto"/>
            </w:tcBorders>
            <w:shd w:val="clear" w:color="auto" w:fill="D9D9D9" w:themeFill="background1" w:themeFillShade="D9"/>
          </w:tcPr>
          <w:p w:rsidR="00E95966" w:rsidRPr="005D3D69" w:rsidRDefault="00E95966" w:rsidP="00170BEB">
            <w:pPr>
              <w:spacing w:after="0" w:line="240" w:lineRule="auto"/>
              <w:rPr>
                <w:rFonts w:ascii="Calibri" w:eastAsia="Times New Roman" w:hAnsi="Calibri" w:cs="Calibri"/>
                <w:b/>
                <w:color w:val="000000"/>
              </w:rPr>
            </w:pPr>
          </w:p>
        </w:tc>
      </w:tr>
      <w:tr w:rsidR="00E95966" w:rsidRPr="00AC108E" w:rsidTr="00E3615E">
        <w:trPr>
          <w:trHeight w:val="39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F616F9" w:rsidRDefault="00F616F9" w:rsidP="00170BEB">
            <w:pPr>
              <w:spacing w:after="0" w:line="240" w:lineRule="auto"/>
              <w:rPr>
                <w:rFonts w:ascii="Calibri" w:eastAsia="Times New Roman" w:hAnsi="Calibri" w:cs="Calibri"/>
                <w:color w:val="000000"/>
              </w:rPr>
            </w:pPr>
            <w:r w:rsidRPr="00F616F9">
              <w:rPr>
                <w:rFonts w:ascii="Calibri" w:eastAsia="Times New Roman" w:hAnsi="Calibri" w:cs="Calibri"/>
                <w:b/>
                <w:color w:val="000000"/>
              </w:rPr>
              <w:t>Centralized</w:t>
            </w:r>
            <w:r w:rsidR="00E95966" w:rsidRPr="00F616F9">
              <w:rPr>
                <w:rFonts w:ascii="Calibri" w:eastAsia="Times New Roman" w:hAnsi="Calibri" w:cs="Calibri"/>
                <w:b/>
                <w:color w:val="000000"/>
              </w:rPr>
              <w:t xml:space="preserve"> management console instances</w:t>
            </w:r>
            <w:r w:rsidR="00E95966" w:rsidRPr="00F616F9">
              <w:rPr>
                <w:rFonts w:ascii="Calibri" w:eastAsia="Times New Roman" w:hAnsi="Calibri" w:cs="Calibri"/>
                <w:color w:val="000000"/>
              </w:rPr>
              <w:t>: Supports multiple file servers from a single installation each with their own configuration settings.</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Pr="00AC108E" w:rsidRDefault="00E95966" w:rsidP="00170BEB">
            <w:pPr>
              <w:spacing w:after="0" w:line="240" w:lineRule="auto"/>
              <w:jc w:val="center"/>
              <w:rPr>
                <w:rFonts w:ascii="Calibri" w:eastAsia="Times New Roman" w:hAnsi="Calibri" w:cs="Calibri"/>
                <w:color w:val="000000"/>
              </w:rPr>
            </w:pPr>
            <w:r w:rsidRPr="00F616F9">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95966" w:rsidRPr="00AC108E" w:rsidRDefault="00E95966" w:rsidP="00170BEB">
            <w:pPr>
              <w:spacing w:after="0" w:line="240" w:lineRule="auto"/>
              <w:jc w:val="center"/>
              <w:rPr>
                <w:rFonts w:ascii="Calibri" w:eastAsia="Times New Roman" w:hAnsi="Calibri" w:cs="Calibri"/>
                <w:color w:val="000000"/>
              </w:rPr>
            </w:pPr>
          </w:p>
        </w:tc>
      </w:tr>
      <w:tr w:rsidR="00E95966" w:rsidRPr="00F616F9" w:rsidTr="00E3615E">
        <w:trPr>
          <w:trHeight w:val="39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F616F9" w:rsidRDefault="00E95966" w:rsidP="00170BEB">
            <w:pPr>
              <w:spacing w:after="0" w:line="240" w:lineRule="auto"/>
              <w:rPr>
                <w:rFonts w:ascii="Calibri" w:eastAsia="Times New Roman" w:hAnsi="Calibri" w:cs="Calibri"/>
                <w:color w:val="000000"/>
              </w:rPr>
            </w:pPr>
            <w:r w:rsidRPr="00F616F9">
              <w:rPr>
                <w:rFonts w:ascii="Calibri" w:eastAsia="Times New Roman" w:hAnsi="Calibri" w:cs="Calibri"/>
                <w:b/>
                <w:color w:val="000000"/>
              </w:rPr>
              <w:t xml:space="preserve">Coverage: </w:t>
            </w:r>
            <w:r w:rsidRPr="00F616F9">
              <w:rPr>
                <w:rFonts w:ascii="Calibri" w:eastAsia="Times New Roman" w:hAnsi="Calibri" w:cs="Calibri"/>
                <w:color w:val="000000"/>
              </w:rPr>
              <w:t>Supports multiple files servers and file appliances in multiple sites, domains, and OUs.</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Pr="00F616F9" w:rsidRDefault="00E95966" w:rsidP="00170BEB">
            <w:pPr>
              <w:spacing w:after="0" w:line="240" w:lineRule="auto"/>
              <w:jc w:val="center"/>
              <w:rPr>
                <w:rFonts w:ascii="Calibri" w:eastAsia="Times New Roman" w:hAnsi="Calibri" w:cs="Calibri"/>
                <w:color w:val="000000"/>
              </w:rPr>
            </w:pPr>
            <w:r w:rsidRPr="00F616F9">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F616F9"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F616F9"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95966" w:rsidRPr="00F616F9" w:rsidRDefault="00E95966" w:rsidP="00170BEB">
            <w:pPr>
              <w:spacing w:after="0" w:line="240" w:lineRule="auto"/>
              <w:jc w:val="center"/>
              <w:rPr>
                <w:rFonts w:ascii="Calibri" w:eastAsia="Times New Roman" w:hAnsi="Calibri" w:cs="Calibri"/>
                <w:color w:val="000000"/>
              </w:rPr>
            </w:pPr>
          </w:p>
        </w:tc>
      </w:tr>
      <w:tr w:rsidR="00E95966" w:rsidRPr="00AC108E" w:rsidTr="00E3615E">
        <w:trPr>
          <w:trHeight w:val="34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F616F9" w:rsidRDefault="00505721" w:rsidP="00F616F9">
            <w:pPr>
              <w:spacing w:after="0" w:line="240" w:lineRule="auto"/>
              <w:rPr>
                <w:rFonts w:ascii="Calibri" w:eastAsia="Times New Roman" w:hAnsi="Calibri" w:cs="Calibri"/>
                <w:color w:val="000000"/>
              </w:rPr>
            </w:pPr>
            <w:r w:rsidRPr="00F616F9">
              <w:rPr>
                <w:rFonts w:ascii="Calibri" w:eastAsia="Times New Roman" w:hAnsi="Calibri" w:cs="Calibri"/>
                <w:b/>
                <w:color w:val="000000"/>
              </w:rPr>
              <w:t xml:space="preserve">Integrated </w:t>
            </w:r>
            <w:r w:rsidR="00F616F9">
              <w:rPr>
                <w:rFonts w:ascii="Calibri" w:eastAsia="Times New Roman" w:hAnsi="Calibri" w:cs="Calibri"/>
                <w:b/>
                <w:color w:val="000000"/>
              </w:rPr>
              <w:t>platform</w:t>
            </w:r>
            <w:r w:rsidRPr="00F616F9">
              <w:rPr>
                <w:rFonts w:ascii="Calibri" w:eastAsia="Times New Roman" w:hAnsi="Calibri" w:cs="Calibri"/>
                <w:b/>
                <w:color w:val="000000"/>
              </w:rPr>
              <w:t xml:space="preserve">: </w:t>
            </w:r>
            <w:r w:rsidR="003F4F20" w:rsidRPr="00F616F9">
              <w:rPr>
                <w:rFonts w:ascii="Calibri" w:eastAsia="Times New Roman" w:hAnsi="Calibri" w:cs="Calibri"/>
                <w:color w:val="000000"/>
              </w:rPr>
              <w:t>s</w:t>
            </w:r>
            <w:r w:rsidRPr="00F616F9">
              <w:rPr>
                <w:rFonts w:ascii="Calibri" w:eastAsia="Times New Roman" w:hAnsi="Calibri" w:cs="Calibri"/>
                <w:color w:val="000000"/>
              </w:rPr>
              <w:t>upports auditing of other systems and applications</w:t>
            </w:r>
            <w:r w:rsidR="00F616F9">
              <w:rPr>
                <w:rFonts w:ascii="Calibri" w:eastAsia="Times New Roman" w:hAnsi="Calibri" w:cs="Calibri"/>
                <w:color w:val="00000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Pr="00AC108E" w:rsidRDefault="00E95966" w:rsidP="00170BEB">
            <w:pPr>
              <w:spacing w:after="0" w:line="240" w:lineRule="auto"/>
              <w:jc w:val="center"/>
              <w:rPr>
                <w:rFonts w:ascii="Calibri" w:eastAsia="Times New Roman" w:hAnsi="Calibri" w:cs="Calibri"/>
                <w:color w:val="000000"/>
              </w:rPr>
            </w:pPr>
            <w:r w:rsidRPr="00F616F9">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95966" w:rsidRPr="00AC108E" w:rsidRDefault="00E95966" w:rsidP="00170BEB">
            <w:pPr>
              <w:spacing w:after="0" w:line="240" w:lineRule="auto"/>
              <w:jc w:val="center"/>
              <w:rPr>
                <w:rFonts w:ascii="Calibri" w:eastAsia="Times New Roman" w:hAnsi="Calibri" w:cs="Calibri"/>
                <w:color w:val="000000"/>
              </w:rPr>
            </w:pPr>
          </w:p>
        </w:tc>
      </w:tr>
      <w:tr w:rsidR="00E3615E" w:rsidRPr="00E3615E" w:rsidTr="00E3615E">
        <w:trPr>
          <w:trHeight w:val="34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15E" w:rsidRPr="00E3615E" w:rsidRDefault="00E3615E" w:rsidP="00F45A9F">
            <w:pPr>
              <w:spacing w:after="0" w:line="240" w:lineRule="auto"/>
              <w:jc w:val="both"/>
              <w:rPr>
                <w:rFonts w:ascii="Calibri" w:eastAsia="Times New Roman" w:hAnsi="Calibri" w:cs="Calibri"/>
                <w:color w:val="000000"/>
              </w:rPr>
            </w:pPr>
            <w:r w:rsidRPr="00E3615E">
              <w:rPr>
                <w:rFonts w:ascii="Calibri" w:eastAsia="Times New Roman" w:hAnsi="Calibri" w:cs="Calibri"/>
                <w:b/>
                <w:color w:val="000000"/>
              </w:rPr>
              <w:t>Delegated access to audit data:</w:t>
            </w:r>
            <w:r w:rsidRPr="00E3615E">
              <w:rPr>
                <w:rFonts w:ascii="Calibri" w:eastAsia="Times New Roman" w:hAnsi="Calibri" w:cs="Calibri"/>
                <w:color w:val="000000"/>
              </w:rPr>
              <w:t xml:space="preserve"> </w:t>
            </w:r>
            <w:r>
              <w:rPr>
                <w:rFonts w:ascii="Calibri" w:eastAsia="Times New Roman" w:hAnsi="Calibri" w:cs="Calibri"/>
                <w:color w:val="000000"/>
              </w:rPr>
              <w:t>Allows to p</w:t>
            </w:r>
            <w:r w:rsidRPr="00E3615E">
              <w:rPr>
                <w:rFonts w:ascii="Calibri" w:eastAsia="Times New Roman" w:hAnsi="Calibri" w:cs="Calibri"/>
                <w:color w:val="000000"/>
              </w:rPr>
              <w:t>rovide appropriate users with full ac</w:t>
            </w:r>
            <w:r>
              <w:rPr>
                <w:rFonts w:ascii="Calibri" w:eastAsia="Times New Roman" w:hAnsi="Calibri" w:cs="Calibri"/>
                <w:color w:val="000000"/>
              </w:rPr>
              <w:t>cess to audit dat</w:t>
            </w:r>
            <w:r w:rsidR="00F45A9F">
              <w:rPr>
                <w:rFonts w:ascii="Calibri" w:eastAsia="Times New Roman" w:hAnsi="Calibri" w:cs="Calibri"/>
                <w:color w:val="000000"/>
              </w:rPr>
              <w:t>a</w:t>
            </w:r>
            <w:r w:rsidR="00F45A9F" w:rsidRPr="00F45A9F">
              <w:rPr>
                <w:rFonts w:ascii="Calibri" w:eastAsia="Times New Roman" w:hAnsi="Calibri" w:cs="Calibri"/>
                <w:color w:val="000000"/>
              </w:rPr>
              <w:t xml:space="preserve"> by installing the Netwrix Auditor client on their computers</w:t>
            </w:r>
            <w:r w:rsidR="00F45A9F">
              <w:rPr>
                <w:rFonts w:ascii="Calibri" w:eastAsia="Times New Roman" w:hAnsi="Calibri" w:cs="Calibri"/>
                <w:color w:val="000000"/>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E3615E" w:rsidRPr="00E3615E" w:rsidRDefault="00E3615E" w:rsidP="00F45A9F">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3615E" w:rsidRPr="00E3615E" w:rsidRDefault="00E3615E" w:rsidP="00F45A9F">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3615E" w:rsidRPr="00E3615E" w:rsidRDefault="00E3615E" w:rsidP="00F45A9F">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3615E" w:rsidRPr="00E3615E" w:rsidRDefault="00E3615E" w:rsidP="00F45A9F">
            <w:pPr>
              <w:spacing w:after="0" w:line="240" w:lineRule="auto"/>
              <w:jc w:val="center"/>
              <w:rPr>
                <w:rFonts w:ascii="Calibri" w:eastAsia="Times New Roman" w:hAnsi="Calibri" w:cs="Calibri"/>
                <w:color w:val="000000"/>
              </w:rPr>
            </w:pPr>
          </w:p>
        </w:tc>
      </w:tr>
      <w:tr w:rsidR="00E95966" w:rsidRPr="00AC108E" w:rsidTr="00E3615E">
        <w:trPr>
          <w:trHeight w:val="346"/>
        </w:trPr>
        <w:tc>
          <w:tcPr>
            <w:tcW w:w="6615" w:type="dxa"/>
            <w:tcBorders>
              <w:top w:val="single" w:sz="4" w:space="0" w:color="auto"/>
              <w:left w:val="single" w:sz="4" w:space="0" w:color="auto"/>
              <w:bottom w:val="single" w:sz="4" w:space="0" w:color="auto"/>
            </w:tcBorders>
            <w:shd w:val="clear" w:color="auto" w:fill="D9D9D9" w:themeFill="background1" w:themeFillShade="D9"/>
            <w:vAlign w:val="center"/>
          </w:tcPr>
          <w:p w:rsidR="00E95966" w:rsidRPr="00537326" w:rsidRDefault="00E95966" w:rsidP="00170BEB">
            <w:pPr>
              <w:spacing w:after="0" w:line="240" w:lineRule="auto"/>
              <w:rPr>
                <w:rFonts w:ascii="Calibri" w:eastAsia="Times New Roman" w:hAnsi="Calibri" w:cs="Calibri"/>
                <w:b/>
                <w:color w:val="000000"/>
              </w:rPr>
            </w:pPr>
            <w:r w:rsidRPr="00537326">
              <w:rPr>
                <w:rFonts w:ascii="Calibri" w:eastAsia="Times New Roman" w:hAnsi="Calibri" w:cs="Calibri"/>
                <w:b/>
                <w:color w:val="000000"/>
              </w:rPr>
              <w:t>INSTALLATION AND CONFIGURATION</w:t>
            </w:r>
          </w:p>
        </w:tc>
        <w:tc>
          <w:tcPr>
            <w:tcW w:w="6615" w:type="dxa"/>
            <w:gridSpan w:val="5"/>
            <w:tcBorders>
              <w:top w:val="single" w:sz="4" w:space="0" w:color="auto"/>
              <w:bottom w:val="single" w:sz="4" w:space="0" w:color="auto"/>
              <w:right w:val="single" w:sz="4" w:space="0" w:color="auto"/>
            </w:tcBorders>
            <w:shd w:val="clear" w:color="auto" w:fill="D9D9D9" w:themeFill="background1" w:themeFillShade="D9"/>
          </w:tcPr>
          <w:p w:rsidR="00E95966" w:rsidRPr="00537326" w:rsidRDefault="00E95966" w:rsidP="00170BEB">
            <w:pPr>
              <w:spacing w:after="0" w:line="240" w:lineRule="auto"/>
              <w:rPr>
                <w:rFonts w:ascii="Calibri" w:eastAsia="Times New Roman" w:hAnsi="Calibri" w:cs="Calibri"/>
                <w:b/>
                <w:color w:val="000000"/>
              </w:rPr>
            </w:pPr>
          </w:p>
        </w:tc>
      </w:tr>
      <w:tr w:rsidR="00E95966" w:rsidRPr="00AC108E" w:rsidTr="00E3615E">
        <w:trPr>
          <w:trHeight w:val="34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F616F9" w:rsidRDefault="00E95966" w:rsidP="00170BEB">
            <w:pPr>
              <w:spacing w:after="0" w:line="240" w:lineRule="auto"/>
              <w:rPr>
                <w:rFonts w:ascii="Calibri" w:eastAsia="Times New Roman" w:hAnsi="Calibri" w:cs="Calibri"/>
                <w:color w:val="000000"/>
              </w:rPr>
            </w:pPr>
            <w:r w:rsidRPr="00F616F9">
              <w:rPr>
                <w:rFonts w:ascii="Calibri" w:eastAsia="Times New Roman" w:hAnsi="Calibri" w:cs="Calibri"/>
                <w:color w:val="000000"/>
              </w:rPr>
              <w:t>Easy to install and configure.</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Default="00E95966" w:rsidP="00170BEB">
            <w:pPr>
              <w:spacing w:after="0" w:line="240" w:lineRule="auto"/>
              <w:jc w:val="center"/>
              <w:rPr>
                <w:rFonts w:ascii="Calibri" w:eastAsia="Times New Roman" w:hAnsi="Calibri" w:cs="Calibri"/>
                <w:color w:val="000000"/>
              </w:rPr>
            </w:pPr>
            <w:r w:rsidRPr="00F616F9">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95966" w:rsidRPr="00AC108E" w:rsidRDefault="00E95966" w:rsidP="00170BEB">
            <w:pPr>
              <w:spacing w:after="0" w:line="240" w:lineRule="auto"/>
              <w:jc w:val="center"/>
              <w:rPr>
                <w:rFonts w:ascii="Calibri" w:eastAsia="Times New Roman" w:hAnsi="Calibri" w:cs="Calibri"/>
                <w:color w:val="000000"/>
              </w:rPr>
            </w:pPr>
          </w:p>
        </w:tc>
      </w:tr>
      <w:tr w:rsidR="00E95966" w:rsidRPr="00AC108E" w:rsidTr="00E3615E">
        <w:trPr>
          <w:trHeight w:val="39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2A2756" w:rsidRDefault="00E95966" w:rsidP="002A2756">
            <w:pPr>
              <w:spacing w:after="0" w:line="240" w:lineRule="auto"/>
              <w:rPr>
                <w:rFonts w:ascii="Calibri" w:eastAsia="Times New Roman" w:hAnsi="Calibri" w:cs="Calibri"/>
                <w:color w:val="000000"/>
              </w:rPr>
            </w:pPr>
            <w:r w:rsidRPr="002A2756">
              <w:rPr>
                <w:rFonts w:ascii="Calibri" w:eastAsia="Times New Roman" w:hAnsi="Calibri" w:cs="Calibri"/>
                <w:color w:val="000000"/>
              </w:rPr>
              <w:t xml:space="preserve">Does not require professional services </w:t>
            </w:r>
            <w:r w:rsidR="002A2756" w:rsidRPr="002A2756">
              <w:rPr>
                <w:rFonts w:ascii="Calibri" w:eastAsia="Times New Roman" w:hAnsi="Calibri" w:cs="Calibri"/>
                <w:color w:val="000000"/>
              </w:rPr>
              <w:t xml:space="preserve">engagement </w:t>
            </w:r>
            <w:r w:rsidR="002A2756" w:rsidRPr="002A2756">
              <w:rPr>
                <w:rFonts w:ascii="Calibri" w:eastAsia="Times New Roman" w:hAnsi="Calibri" w:cs="Calibri"/>
                <w:color w:val="000000"/>
              </w:rPr>
              <w:t xml:space="preserve">or </w:t>
            </w:r>
            <w:r w:rsidR="002A2756" w:rsidRPr="002A2756">
              <w:rPr>
                <w:rFonts w:ascii="Calibri" w:eastAsia="Times New Roman" w:hAnsi="Calibri" w:cs="Calibri"/>
                <w:color w:val="000000"/>
              </w:rPr>
              <w:t>vendor assistance</w:t>
            </w:r>
            <w:r w:rsidR="002A2756" w:rsidRPr="002A2756">
              <w:rPr>
                <w:rFonts w:ascii="Calibri" w:eastAsia="Times New Roman" w:hAnsi="Calibri" w:cs="Calibri"/>
                <w:color w:val="000000"/>
              </w:rPr>
              <w:t xml:space="preserve"> </w:t>
            </w:r>
            <w:r w:rsidRPr="002A2756">
              <w:rPr>
                <w:rFonts w:ascii="Calibri" w:eastAsia="Times New Roman" w:hAnsi="Calibri" w:cs="Calibri"/>
                <w:color w:val="000000"/>
              </w:rPr>
              <w:t>to fully implement.</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Default="00E95966" w:rsidP="00170BEB">
            <w:pPr>
              <w:spacing w:after="0" w:line="240" w:lineRule="auto"/>
              <w:jc w:val="center"/>
              <w:rPr>
                <w:rFonts w:ascii="Calibri" w:eastAsia="Times New Roman" w:hAnsi="Calibri" w:cs="Calibri"/>
                <w:color w:val="000000"/>
              </w:rPr>
            </w:pPr>
            <w:r w:rsidRPr="002A2756">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tcPr>
          <w:p w:rsidR="00E95966" w:rsidRPr="00AC108E" w:rsidRDefault="00E95966" w:rsidP="00170BEB">
            <w:pPr>
              <w:spacing w:after="0" w:line="240" w:lineRule="auto"/>
              <w:jc w:val="center"/>
              <w:rPr>
                <w:rFonts w:ascii="Calibri" w:eastAsia="Times New Roman" w:hAnsi="Calibri" w:cs="Calibri"/>
                <w:color w:val="000000"/>
              </w:rPr>
            </w:pPr>
          </w:p>
        </w:tc>
      </w:tr>
      <w:tr w:rsidR="00E95966" w:rsidRPr="00AC108E" w:rsidTr="00E3615E">
        <w:trPr>
          <w:trHeight w:val="39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966" w:rsidRPr="002A2756" w:rsidRDefault="00E95966" w:rsidP="00505721">
            <w:pPr>
              <w:spacing w:after="0" w:line="240" w:lineRule="auto"/>
              <w:rPr>
                <w:rFonts w:ascii="Calibri" w:eastAsia="Times New Roman" w:hAnsi="Calibri" w:cs="Calibri"/>
                <w:color w:val="000000"/>
              </w:rPr>
            </w:pPr>
            <w:r w:rsidRPr="002A2756">
              <w:rPr>
                <w:rFonts w:ascii="Calibri" w:eastAsia="Times New Roman" w:hAnsi="Calibri" w:cs="Calibri"/>
                <w:color w:val="000000"/>
              </w:rPr>
              <w:t xml:space="preserve">Easily scalable for large enterprise environments.  Average-sized deployment is 50 file servers; </w:t>
            </w:r>
            <w:r w:rsidR="00505721" w:rsidRPr="002A2756">
              <w:rPr>
                <w:rFonts w:ascii="Calibri" w:eastAsia="Times New Roman" w:hAnsi="Calibri" w:cs="Calibri"/>
                <w:color w:val="000000"/>
              </w:rPr>
              <w:t xml:space="preserve">largest </w:t>
            </w:r>
            <w:r w:rsidRPr="002A2756">
              <w:rPr>
                <w:rFonts w:ascii="Calibri" w:eastAsia="Times New Roman" w:hAnsi="Calibri" w:cs="Calibri"/>
                <w:color w:val="000000"/>
              </w:rPr>
              <w:t>deployment is 1000 file servers.</w:t>
            </w:r>
          </w:p>
        </w:tc>
        <w:tc>
          <w:tcPr>
            <w:tcW w:w="1260" w:type="dxa"/>
            <w:tcBorders>
              <w:top w:val="single" w:sz="4" w:space="0" w:color="auto"/>
              <w:left w:val="nil"/>
              <w:bottom w:val="single" w:sz="4" w:space="0" w:color="auto"/>
              <w:right w:val="single" w:sz="4" w:space="0" w:color="auto"/>
            </w:tcBorders>
            <w:shd w:val="clear" w:color="auto" w:fill="auto"/>
            <w:vAlign w:val="center"/>
          </w:tcPr>
          <w:p w:rsidR="00E95966" w:rsidRPr="002A2756" w:rsidRDefault="00E95966" w:rsidP="00170BEB">
            <w:pPr>
              <w:spacing w:after="0" w:line="240" w:lineRule="auto"/>
              <w:jc w:val="center"/>
              <w:rPr>
                <w:rFonts w:ascii="Calibri" w:eastAsia="Times New Roman" w:hAnsi="Calibri" w:cs="Calibri"/>
                <w:color w:val="000000"/>
                <w:lang w:val="ru-RU"/>
              </w:rPr>
            </w:pPr>
            <w:r w:rsidRPr="002A2756">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95966" w:rsidRPr="00AC108E" w:rsidRDefault="00E95966" w:rsidP="00170BEB">
            <w:pPr>
              <w:spacing w:after="0" w:line="240" w:lineRule="auto"/>
              <w:jc w:val="center"/>
              <w:rPr>
                <w:rFonts w:ascii="Calibri" w:eastAsia="Times New Roman" w:hAnsi="Calibri" w:cs="Calibri"/>
                <w:color w:val="000000"/>
              </w:rPr>
            </w:pPr>
          </w:p>
        </w:tc>
      </w:tr>
      <w:tr w:rsidR="00E95966" w:rsidRPr="00AC108E" w:rsidTr="00E3615E">
        <w:trPr>
          <w:trHeight w:val="348"/>
        </w:trPr>
        <w:tc>
          <w:tcPr>
            <w:tcW w:w="8190" w:type="dxa"/>
            <w:gridSpan w:val="2"/>
            <w:tcBorders>
              <w:top w:val="single" w:sz="4" w:space="0" w:color="auto"/>
              <w:left w:val="single" w:sz="4" w:space="0" w:color="auto"/>
              <w:bottom w:val="single" w:sz="4" w:space="0" w:color="auto"/>
              <w:right w:val="nil"/>
            </w:tcBorders>
            <w:shd w:val="clear" w:color="000000" w:fill="D9D9D9"/>
            <w:vAlign w:val="center"/>
            <w:hideMark/>
          </w:tcPr>
          <w:p w:rsidR="00E95966" w:rsidRPr="00AC108E" w:rsidRDefault="00E95966" w:rsidP="00170BEB">
            <w:pPr>
              <w:spacing w:after="0" w:line="240" w:lineRule="auto"/>
              <w:rPr>
                <w:rFonts w:ascii="Calibri" w:eastAsia="Times New Roman" w:hAnsi="Calibri" w:cs="Calibri"/>
                <w:b/>
                <w:bCs/>
                <w:color w:val="000000"/>
              </w:rPr>
            </w:pPr>
            <w:r>
              <w:rPr>
                <w:rFonts w:ascii="Calibri" w:eastAsia="Times New Roman" w:hAnsi="Calibri" w:cs="Calibri"/>
                <w:b/>
                <w:bCs/>
                <w:color w:val="000000"/>
              </w:rPr>
              <w:t>MISCELLANEOUS FEATURES</w:t>
            </w:r>
          </w:p>
        </w:tc>
        <w:tc>
          <w:tcPr>
            <w:tcW w:w="1260" w:type="dxa"/>
            <w:tcBorders>
              <w:top w:val="single" w:sz="4" w:space="0" w:color="auto"/>
              <w:left w:val="nil"/>
              <w:bottom w:val="single" w:sz="4" w:space="0" w:color="auto"/>
              <w:right w:val="nil"/>
            </w:tcBorders>
            <w:shd w:val="clear" w:color="000000" w:fill="D9D9D9"/>
            <w:vAlign w:val="center"/>
            <w:hideMark/>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nil"/>
            </w:tcBorders>
            <w:shd w:val="clear" w:color="000000" w:fill="D9D9D9"/>
            <w:noWrap/>
            <w:vAlign w:val="bottom"/>
            <w:hideMark/>
          </w:tcPr>
          <w:p w:rsidR="00E95966" w:rsidRPr="00AC108E" w:rsidRDefault="00E95966" w:rsidP="00170BEB">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260" w:type="dxa"/>
            <w:tcBorders>
              <w:top w:val="single" w:sz="4" w:space="0" w:color="auto"/>
              <w:left w:val="nil"/>
              <w:bottom w:val="single" w:sz="4" w:space="0" w:color="auto"/>
              <w:right w:val="nil"/>
            </w:tcBorders>
            <w:shd w:val="clear" w:color="000000" w:fill="D9D9D9"/>
            <w:noWrap/>
            <w:vAlign w:val="bottom"/>
            <w:hideMark/>
          </w:tcPr>
          <w:p w:rsidR="00E95966" w:rsidRPr="00AC108E" w:rsidRDefault="00E95966" w:rsidP="00170BEB">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000000" w:fill="D9D9D9"/>
          </w:tcPr>
          <w:p w:rsidR="00E95966" w:rsidRPr="00AC108E" w:rsidRDefault="00E95966" w:rsidP="00170BEB">
            <w:pPr>
              <w:spacing w:after="0" w:line="240" w:lineRule="auto"/>
              <w:rPr>
                <w:rFonts w:ascii="Calibri" w:eastAsia="Times New Roman" w:hAnsi="Calibri" w:cs="Calibri"/>
                <w:color w:val="000000"/>
              </w:rPr>
            </w:pPr>
          </w:p>
        </w:tc>
      </w:tr>
      <w:tr w:rsidR="00E95966" w:rsidRPr="00AC108E" w:rsidTr="00E3615E">
        <w:trPr>
          <w:trHeight w:val="346"/>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966" w:rsidRPr="00617489" w:rsidRDefault="00E95966" w:rsidP="00170BEB">
            <w:pPr>
              <w:spacing w:after="0" w:line="240" w:lineRule="auto"/>
              <w:rPr>
                <w:rFonts w:ascii="Calibri" w:eastAsia="Times New Roman" w:hAnsi="Calibri" w:cs="Calibri"/>
                <w:color w:val="000000"/>
              </w:rPr>
            </w:pPr>
            <w:r w:rsidRPr="00617489">
              <w:rPr>
                <w:rFonts w:ascii="Calibri" w:eastAsia="Times New Roman" w:hAnsi="Calibri" w:cs="Calibri"/>
                <w:color w:val="000000"/>
              </w:rPr>
              <w:t>Supports Windows DFS shares.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95966" w:rsidRPr="00AC108E" w:rsidRDefault="00E95966" w:rsidP="00170BEB">
            <w:pPr>
              <w:spacing w:after="0" w:line="240" w:lineRule="auto"/>
              <w:jc w:val="center"/>
              <w:rPr>
                <w:rFonts w:ascii="Calibri" w:eastAsia="Times New Roman" w:hAnsi="Calibri" w:cs="Calibri"/>
                <w:color w:val="000000"/>
              </w:rPr>
            </w:pPr>
            <w:r w:rsidRPr="00617489">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5966" w:rsidRPr="00AC108E" w:rsidRDefault="00E95966"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95966" w:rsidRPr="00AC108E" w:rsidRDefault="00E95966" w:rsidP="00170BEB">
            <w:pPr>
              <w:spacing w:after="0" w:line="240" w:lineRule="auto"/>
              <w:jc w:val="center"/>
              <w:rPr>
                <w:rFonts w:ascii="Calibri" w:eastAsia="Times New Roman" w:hAnsi="Calibri" w:cs="Calibri"/>
                <w:color w:val="000000"/>
              </w:rPr>
            </w:pPr>
          </w:p>
        </w:tc>
      </w:tr>
      <w:tr w:rsidR="00E165A2" w:rsidRPr="00AC108E" w:rsidTr="00E3615E">
        <w:trPr>
          <w:trHeight w:val="288"/>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5A2" w:rsidRPr="00E165A2" w:rsidRDefault="00874179" w:rsidP="00874179">
            <w:pPr>
              <w:spacing w:after="0" w:line="240" w:lineRule="auto"/>
              <w:rPr>
                <w:rFonts w:ascii="Calibri" w:eastAsia="Times New Roman" w:hAnsi="Calibri" w:cs="Calibri"/>
                <w:color w:val="000000"/>
                <w:highlight w:val="lightGray"/>
              </w:rPr>
            </w:pPr>
            <w:r w:rsidRPr="00617489">
              <w:rPr>
                <w:rFonts w:eastAsia="Times New Roman" w:cstheme="minorHAnsi"/>
                <w:color w:val="000000"/>
              </w:rPr>
              <w:t>Protects existing investments in Netwrix products through modular integration</w:t>
            </w:r>
            <w:r>
              <w:rPr>
                <w:rFonts w:eastAsia="Times New Roman" w:cstheme="minorHAnsi"/>
                <w:color w:val="000000"/>
              </w:rPr>
              <w:t xml:space="preserve"> and flexible licensing.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165A2" w:rsidRPr="00AC108E" w:rsidRDefault="00E165A2" w:rsidP="00170BEB">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65A2" w:rsidRPr="00AC108E" w:rsidRDefault="00E165A2"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65A2" w:rsidRPr="00AC108E" w:rsidRDefault="00E165A2"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tcPr>
          <w:p w:rsidR="00E165A2" w:rsidRPr="00AC108E" w:rsidRDefault="00E165A2" w:rsidP="00170BEB">
            <w:pPr>
              <w:spacing w:after="0" w:line="240" w:lineRule="auto"/>
              <w:jc w:val="center"/>
              <w:rPr>
                <w:rFonts w:ascii="Calibri" w:eastAsia="Times New Roman" w:hAnsi="Calibri" w:cs="Calibri"/>
                <w:color w:val="000000"/>
              </w:rPr>
            </w:pPr>
          </w:p>
        </w:tc>
      </w:tr>
      <w:tr w:rsidR="00E165A2" w:rsidRPr="00AC108E" w:rsidTr="00E3615E">
        <w:trPr>
          <w:trHeight w:val="395"/>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5A2" w:rsidRPr="00E165A2" w:rsidRDefault="00874179" w:rsidP="00874179">
            <w:pPr>
              <w:spacing w:after="0" w:line="240" w:lineRule="auto"/>
              <w:rPr>
                <w:rFonts w:eastAsia="Times New Roman" w:cstheme="minorHAnsi"/>
                <w:color w:val="000000"/>
                <w:highlight w:val="lightGray"/>
              </w:rPr>
            </w:pPr>
            <w:r w:rsidRPr="00874179">
              <w:rPr>
                <w:rFonts w:eastAsia="Times New Roman" w:cstheme="minorHAnsi"/>
                <w:b/>
                <w:color w:val="000000"/>
              </w:rPr>
              <w:t>Integration with SIEM:</w:t>
            </w:r>
            <w:r>
              <w:rPr>
                <w:rFonts w:eastAsia="Times New Roman" w:cstheme="minorHAnsi"/>
                <w:color w:val="000000"/>
              </w:rPr>
              <w:t xml:space="preserve"> </w:t>
            </w:r>
            <w:r w:rsidRPr="00874179">
              <w:rPr>
                <w:rFonts w:eastAsia="Times New Roman" w:cstheme="minorHAnsi"/>
                <w:color w:val="000000"/>
              </w:rPr>
              <w:t>Protects existing investments in 3</w:t>
            </w:r>
            <w:r w:rsidRPr="00874179">
              <w:rPr>
                <w:rFonts w:eastAsia="Times New Roman" w:cstheme="minorHAnsi"/>
                <w:color w:val="000000"/>
                <w:vertAlign w:val="superscript"/>
              </w:rPr>
              <w:t>rd</w:t>
            </w:r>
            <w:r w:rsidRPr="00874179">
              <w:rPr>
                <w:rFonts w:eastAsia="Times New Roman" w:cstheme="minorHAnsi"/>
                <w:color w:val="000000"/>
              </w:rPr>
              <w:t xml:space="preserve">-Party SIEM platforms by offering integration with HP ArcSight, IBM QRadar, RSA enVision, NetIQ Security Manager, Splunk, </w:t>
            </w:r>
            <w:bookmarkStart w:id="0" w:name="_GoBack"/>
            <w:bookmarkEnd w:id="0"/>
            <w:r w:rsidRPr="00874179">
              <w:rPr>
                <w:rFonts w:eastAsia="Times New Roman" w:cstheme="minorHAnsi"/>
                <w:color w:val="000000"/>
              </w:rPr>
              <w:t>and others.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165A2" w:rsidRDefault="00E165A2" w:rsidP="00170BEB">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65A2" w:rsidRPr="00AC108E" w:rsidRDefault="00E165A2"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65A2" w:rsidRPr="00AC108E" w:rsidRDefault="00E165A2"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E165A2" w:rsidRPr="00AC108E" w:rsidRDefault="00E165A2" w:rsidP="00170BEB">
            <w:pPr>
              <w:spacing w:after="0" w:line="240" w:lineRule="auto"/>
              <w:jc w:val="center"/>
              <w:rPr>
                <w:rFonts w:ascii="Calibri" w:eastAsia="Times New Roman" w:hAnsi="Calibri" w:cs="Calibri"/>
                <w:color w:val="000000"/>
              </w:rPr>
            </w:pPr>
          </w:p>
        </w:tc>
      </w:tr>
      <w:tr w:rsidR="00E165A2" w:rsidRPr="00AC108E" w:rsidTr="00E3615E">
        <w:trPr>
          <w:trHeight w:val="395"/>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5A2" w:rsidRPr="00617489" w:rsidRDefault="00E165A2" w:rsidP="00617489">
            <w:pPr>
              <w:spacing w:after="0" w:line="240" w:lineRule="auto"/>
              <w:rPr>
                <w:rFonts w:eastAsia="Times New Roman" w:cstheme="minorHAnsi"/>
                <w:color w:val="000000"/>
              </w:rPr>
            </w:pPr>
            <w:r w:rsidRPr="00617489">
              <w:rPr>
                <w:b/>
              </w:rPr>
              <w:t xml:space="preserve">Windows Server </w:t>
            </w:r>
            <w:r w:rsidR="00202C06" w:rsidRPr="00617489">
              <w:rPr>
                <w:b/>
              </w:rPr>
              <w:t>auditing</w:t>
            </w:r>
            <w:r w:rsidRPr="00617489">
              <w:rPr>
                <w:b/>
              </w:rPr>
              <w:t xml:space="preserve">: </w:t>
            </w:r>
            <w:r w:rsidR="00617489" w:rsidRPr="00617489">
              <w:t>Tracks and reports on all changes made to</w:t>
            </w:r>
            <w:r w:rsidR="00617489">
              <w:rPr>
                <w:b/>
              </w:rPr>
              <w:t xml:space="preserve"> </w:t>
            </w:r>
            <w:r w:rsidR="00617489">
              <w:t xml:space="preserve">configuration of </w:t>
            </w:r>
            <w:r w:rsidR="00617489" w:rsidRPr="00617489">
              <w:t>Windows</w:t>
            </w:r>
            <w:r w:rsidR="00617489">
              <w:t>-based server</w:t>
            </w:r>
            <w:r w:rsidR="00617489">
              <w:t>s</w:t>
            </w:r>
            <w:r w:rsidRPr="00617489">
              <w:t xml:space="preserve">, including changes to </w:t>
            </w:r>
            <w:r w:rsidRPr="00617489">
              <w:t>hardware</w:t>
            </w:r>
            <w:r w:rsidRPr="00617489">
              <w:t>, software, TCP/IP, registry</w:t>
            </w:r>
            <w:r w:rsidR="00617489" w:rsidRPr="00617489">
              <w:t xml:space="preserve"> settings</w:t>
            </w:r>
            <w:r w:rsidRPr="00617489">
              <w:t>, local users and groups, services, scheduled tasks and more.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165A2" w:rsidRDefault="00E165A2" w:rsidP="00170BEB">
            <w:pPr>
              <w:spacing w:after="0" w:line="240" w:lineRule="auto"/>
              <w:jc w:val="center"/>
              <w:rPr>
                <w:rFonts w:ascii="Calibri" w:eastAsia="Times New Roman" w:hAnsi="Calibri" w:cs="Calibri"/>
                <w:color w:val="000000"/>
              </w:rPr>
            </w:pPr>
            <w:r w:rsidRPr="00617489">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65A2" w:rsidRPr="00AC108E" w:rsidRDefault="00E165A2"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165A2" w:rsidRPr="00AC108E" w:rsidRDefault="00E165A2" w:rsidP="00170BEB">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E165A2" w:rsidRPr="00AC108E" w:rsidRDefault="00E165A2" w:rsidP="00170BEB">
            <w:pPr>
              <w:spacing w:after="0" w:line="240" w:lineRule="auto"/>
              <w:jc w:val="center"/>
              <w:rPr>
                <w:rFonts w:ascii="Calibri" w:eastAsia="Times New Roman" w:hAnsi="Calibri" w:cs="Calibri"/>
                <w:color w:val="000000"/>
              </w:rPr>
            </w:pPr>
          </w:p>
        </w:tc>
      </w:tr>
    </w:tbl>
    <w:p w:rsidR="00AC108E" w:rsidRPr="00E3615E" w:rsidRDefault="00AC108E" w:rsidP="00E95966">
      <w:pPr>
        <w:rPr>
          <w:sz w:val="2"/>
          <w:szCs w:val="2"/>
        </w:rPr>
      </w:pPr>
    </w:p>
    <w:sectPr w:rsidR="00AC108E" w:rsidRPr="00E3615E" w:rsidSect="002527F5">
      <w:headerReference w:type="default" r:id="rId11"/>
      <w:foot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68" w:rsidRDefault="002F4468" w:rsidP="00D609AD">
      <w:pPr>
        <w:spacing w:after="0" w:line="240" w:lineRule="auto"/>
      </w:pPr>
      <w:r>
        <w:separator/>
      </w:r>
    </w:p>
  </w:endnote>
  <w:endnote w:type="continuationSeparator" w:id="0">
    <w:p w:rsidR="002F4468" w:rsidRDefault="002F4468" w:rsidP="00D6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F9" w:rsidRDefault="00564CE3">
    <w:pPr>
      <w:pStyle w:val="Footer"/>
    </w:pPr>
    <w:r w:rsidRPr="006527B2">
      <w:rPr>
        <w:sz w:val="18"/>
        <w:szCs w:val="18"/>
      </w:rPr>
      <w:t>©201</w:t>
    </w:r>
    <w:r w:rsidR="00D069BF">
      <w:rPr>
        <w:sz w:val="18"/>
        <w:szCs w:val="18"/>
      </w:rPr>
      <w:t>5</w:t>
    </w:r>
    <w:r w:rsidRPr="006527B2">
      <w:rPr>
        <w:sz w:val="18"/>
        <w:szCs w:val="18"/>
      </w:rPr>
      <w:t xml:space="preserve"> All rights reserved. Net</w:t>
    </w:r>
    <w:r w:rsidR="00101743">
      <w:rPr>
        <w:sz w:val="18"/>
        <w:szCs w:val="18"/>
      </w:rPr>
      <w:t>w</w:t>
    </w:r>
    <w:r w:rsidRPr="006527B2">
      <w:rPr>
        <w:sz w:val="18"/>
        <w:szCs w:val="18"/>
      </w:rPr>
      <w:t>rix is trademark of Net</w:t>
    </w:r>
    <w:r w:rsidR="00101743">
      <w:rPr>
        <w:sz w:val="18"/>
        <w:szCs w:val="18"/>
      </w:rPr>
      <w:t>w</w:t>
    </w:r>
    <w:r w:rsidRPr="006527B2">
      <w:rPr>
        <w:sz w:val="18"/>
        <w:szCs w:val="18"/>
      </w:rPr>
      <w:t>rix Corporation and/or one or more of its subsidiaries and may be registered in the U.S. Patent and Trademark Office and in other countries. All other trademarks and registered trademarks are the property of their respective owners.</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68" w:rsidRDefault="002F4468" w:rsidP="00D609AD">
      <w:pPr>
        <w:spacing w:after="0" w:line="240" w:lineRule="auto"/>
      </w:pPr>
      <w:r>
        <w:separator/>
      </w:r>
    </w:p>
  </w:footnote>
  <w:footnote w:type="continuationSeparator" w:id="0">
    <w:p w:rsidR="002F4468" w:rsidRDefault="002F4468" w:rsidP="00D6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AD" w:rsidRPr="00F93E4A" w:rsidRDefault="00D609AD" w:rsidP="00F93E4A">
    <w:pPr>
      <w:pStyle w:val="Header"/>
      <w:jc w:val="right"/>
      <w:rPr>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9C2"/>
    <w:multiLevelType w:val="hybridMultilevel"/>
    <w:tmpl w:val="950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16A2D"/>
    <w:multiLevelType w:val="hybridMultilevel"/>
    <w:tmpl w:val="0FA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956DC"/>
    <w:multiLevelType w:val="hybridMultilevel"/>
    <w:tmpl w:val="DEE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0F3E"/>
    <w:multiLevelType w:val="hybridMultilevel"/>
    <w:tmpl w:val="FB1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322E"/>
    <w:multiLevelType w:val="hybridMultilevel"/>
    <w:tmpl w:val="46D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B15FC"/>
    <w:multiLevelType w:val="hybridMultilevel"/>
    <w:tmpl w:val="1A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806E9"/>
    <w:multiLevelType w:val="hybridMultilevel"/>
    <w:tmpl w:val="8022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E"/>
    <w:rsid w:val="000204BB"/>
    <w:rsid w:val="0004140F"/>
    <w:rsid w:val="0004481D"/>
    <w:rsid w:val="00046693"/>
    <w:rsid w:val="00050417"/>
    <w:rsid w:val="00053074"/>
    <w:rsid w:val="0005335B"/>
    <w:rsid w:val="00063925"/>
    <w:rsid w:val="00066983"/>
    <w:rsid w:val="00084FD8"/>
    <w:rsid w:val="00087071"/>
    <w:rsid w:val="00093A82"/>
    <w:rsid w:val="000A177A"/>
    <w:rsid w:val="000B18E8"/>
    <w:rsid w:val="000B327F"/>
    <w:rsid w:val="000C5B78"/>
    <w:rsid w:val="000D1174"/>
    <w:rsid w:val="000D6256"/>
    <w:rsid w:val="000F664A"/>
    <w:rsid w:val="000F76C3"/>
    <w:rsid w:val="00101743"/>
    <w:rsid w:val="00102C9E"/>
    <w:rsid w:val="0010784F"/>
    <w:rsid w:val="0011793B"/>
    <w:rsid w:val="00121189"/>
    <w:rsid w:val="00125298"/>
    <w:rsid w:val="001265CE"/>
    <w:rsid w:val="0013793C"/>
    <w:rsid w:val="001402D5"/>
    <w:rsid w:val="0014376E"/>
    <w:rsid w:val="00150B07"/>
    <w:rsid w:val="0015675A"/>
    <w:rsid w:val="00157716"/>
    <w:rsid w:val="00171E56"/>
    <w:rsid w:val="0019218D"/>
    <w:rsid w:val="00192DEA"/>
    <w:rsid w:val="0019506F"/>
    <w:rsid w:val="001B56F7"/>
    <w:rsid w:val="00202C06"/>
    <w:rsid w:val="00217AA3"/>
    <w:rsid w:val="00223A7B"/>
    <w:rsid w:val="0022598F"/>
    <w:rsid w:val="00227A3C"/>
    <w:rsid w:val="00236D62"/>
    <w:rsid w:val="002527F5"/>
    <w:rsid w:val="002550C7"/>
    <w:rsid w:val="002567B8"/>
    <w:rsid w:val="002649F2"/>
    <w:rsid w:val="0027532F"/>
    <w:rsid w:val="0028672D"/>
    <w:rsid w:val="00286ABB"/>
    <w:rsid w:val="00291626"/>
    <w:rsid w:val="00292B1D"/>
    <w:rsid w:val="00294377"/>
    <w:rsid w:val="00296E01"/>
    <w:rsid w:val="002A1A0C"/>
    <w:rsid w:val="002A2756"/>
    <w:rsid w:val="002B00C6"/>
    <w:rsid w:val="002B020B"/>
    <w:rsid w:val="002C1F8D"/>
    <w:rsid w:val="002C46ED"/>
    <w:rsid w:val="002C7DDE"/>
    <w:rsid w:val="002D2190"/>
    <w:rsid w:val="002E48AC"/>
    <w:rsid w:val="002E799E"/>
    <w:rsid w:val="002F14EE"/>
    <w:rsid w:val="002F2E27"/>
    <w:rsid w:val="002F4468"/>
    <w:rsid w:val="003011B8"/>
    <w:rsid w:val="00317151"/>
    <w:rsid w:val="00324F88"/>
    <w:rsid w:val="00330A7C"/>
    <w:rsid w:val="00330B47"/>
    <w:rsid w:val="00342F3A"/>
    <w:rsid w:val="003442FE"/>
    <w:rsid w:val="00375E52"/>
    <w:rsid w:val="00397DE0"/>
    <w:rsid w:val="003A0B1F"/>
    <w:rsid w:val="003B649C"/>
    <w:rsid w:val="003D6F0F"/>
    <w:rsid w:val="003F4F20"/>
    <w:rsid w:val="00411A7B"/>
    <w:rsid w:val="00411FCB"/>
    <w:rsid w:val="004155F9"/>
    <w:rsid w:val="00420159"/>
    <w:rsid w:val="0042042A"/>
    <w:rsid w:val="00425D62"/>
    <w:rsid w:val="00433E57"/>
    <w:rsid w:val="00451F6F"/>
    <w:rsid w:val="00457345"/>
    <w:rsid w:val="00460C8B"/>
    <w:rsid w:val="0046593B"/>
    <w:rsid w:val="004740F9"/>
    <w:rsid w:val="00487AE4"/>
    <w:rsid w:val="00490FC2"/>
    <w:rsid w:val="00497558"/>
    <w:rsid w:val="004A7212"/>
    <w:rsid w:val="004E2007"/>
    <w:rsid w:val="004E3C75"/>
    <w:rsid w:val="004F41E8"/>
    <w:rsid w:val="004F484E"/>
    <w:rsid w:val="004F4ECD"/>
    <w:rsid w:val="00505721"/>
    <w:rsid w:val="00507B4C"/>
    <w:rsid w:val="005154E4"/>
    <w:rsid w:val="005178DF"/>
    <w:rsid w:val="005316E5"/>
    <w:rsid w:val="00531EB0"/>
    <w:rsid w:val="00534B26"/>
    <w:rsid w:val="00537326"/>
    <w:rsid w:val="00541D91"/>
    <w:rsid w:val="00560FFE"/>
    <w:rsid w:val="00563F2D"/>
    <w:rsid w:val="00564CE3"/>
    <w:rsid w:val="00571CA2"/>
    <w:rsid w:val="00582336"/>
    <w:rsid w:val="0058769E"/>
    <w:rsid w:val="00591D1D"/>
    <w:rsid w:val="00597304"/>
    <w:rsid w:val="005A411A"/>
    <w:rsid w:val="005D2F65"/>
    <w:rsid w:val="005D3D69"/>
    <w:rsid w:val="005E22B8"/>
    <w:rsid w:val="005F5D52"/>
    <w:rsid w:val="00612D8A"/>
    <w:rsid w:val="00617489"/>
    <w:rsid w:val="00625D78"/>
    <w:rsid w:val="00625FC2"/>
    <w:rsid w:val="0063502A"/>
    <w:rsid w:val="0063765A"/>
    <w:rsid w:val="00641EAA"/>
    <w:rsid w:val="006428D2"/>
    <w:rsid w:val="006429CA"/>
    <w:rsid w:val="00645D09"/>
    <w:rsid w:val="00653AD3"/>
    <w:rsid w:val="00673E0E"/>
    <w:rsid w:val="006827DC"/>
    <w:rsid w:val="00691065"/>
    <w:rsid w:val="006A2B64"/>
    <w:rsid w:val="006C210C"/>
    <w:rsid w:val="006D01F2"/>
    <w:rsid w:val="006D226D"/>
    <w:rsid w:val="006E23B5"/>
    <w:rsid w:val="006F4657"/>
    <w:rsid w:val="0070740D"/>
    <w:rsid w:val="00734942"/>
    <w:rsid w:val="00734CE6"/>
    <w:rsid w:val="00742E24"/>
    <w:rsid w:val="00752745"/>
    <w:rsid w:val="00752FE6"/>
    <w:rsid w:val="007570EA"/>
    <w:rsid w:val="00766338"/>
    <w:rsid w:val="00777ED6"/>
    <w:rsid w:val="00781EE8"/>
    <w:rsid w:val="00786D1C"/>
    <w:rsid w:val="007875AE"/>
    <w:rsid w:val="007A15E3"/>
    <w:rsid w:val="007B0D97"/>
    <w:rsid w:val="007C44E4"/>
    <w:rsid w:val="007C56B2"/>
    <w:rsid w:val="007D0FBA"/>
    <w:rsid w:val="007D5F12"/>
    <w:rsid w:val="007E50B3"/>
    <w:rsid w:val="007E7F85"/>
    <w:rsid w:val="00810943"/>
    <w:rsid w:val="00834819"/>
    <w:rsid w:val="0083525F"/>
    <w:rsid w:val="00840643"/>
    <w:rsid w:val="00840CE8"/>
    <w:rsid w:val="00857639"/>
    <w:rsid w:val="00861436"/>
    <w:rsid w:val="00863C02"/>
    <w:rsid w:val="00874179"/>
    <w:rsid w:val="00882A22"/>
    <w:rsid w:val="008D6BC4"/>
    <w:rsid w:val="008E3EBA"/>
    <w:rsid w:val="008E560E"/>
    <w:rsid w:val="008F0B33"/>
    <w:rsid w:val="00900808"/>
    <w:rsid w:val="00902598"/>
    <w:rsid w:val="009145E8"/>
    <w:rsid w:val="00924B6E"/>
    <w:rsid w:val="009300C6"/>
    <w:rsid w:val="009338E9"/>
    <w:rsid w:val="00933AD6"/>
    <w:rsid w:val="0094313F"/>
    <w:rsid w:val="00943474"/>
    <w:rsid w:val="0095593E"/>
    <w:rsid w:val="009629E5"/>
    <w:rsid w:val="00970011"/>
    <w:rsid w:val="009706A0"/>
    <w:rsid w:val="00975EE4"/>
    <w:rsid w:val="00980FDC"/>
    <w:rsid w:val="009B0EFD"/>
    <w:rsid w:val="009C3978"/>
    <w:rsid w:val="009C594D"/>
    <w:rsid w:val="009E0E32"/>
    <w:rsid w:val="009F6CE5"/>
    <w:rsid w:val="00A03ED4"/>
    <w:rsid w:val="00A1332B"/>
    <w:rsid w:val="00A149F1"/>
    <w:rsid w:val="00A30257"/>
    <w:rsid w:val="00A443B5"/>
    <w:rsid w:val="00A56D30"/>
    <w:rsid w:val="00A667DE"/>
    <w:rsid w:val="00A67D9C"/>
    <w:rsid w:val="00A807E1"/>
    <w:rsid w:val="00AA2236"/>
    <w:rsid w:val="00AB29F2"/>
    <w:rsid w:val="00AB6437"/>
    <w:rsid w:val="00AC108E"/>
    <w:rsid w:val="00AC53B1"/>
    <w:rsid w:val="00AE444B"/>
    <w:rsid w:val="00AF4D3E"/>
    <w:rsid w:val="00B06BE1"/>
    <w:rsid w:val="00B11261"/>
    <w:rsid w:val="00B1630A"/>
    <w:rsid w:val="00B55291"/>
    <w:rsid w:val="00B645F0"/>
    <w:rsid w:val="00B72110"/>
    <w:rsid w:val="00B8180C"/>
    <w:rsid w:val="00B8750F"/>
    <w:rsid w:val="00B935DD"/>
    <w:rsid w:val="00BA24C0"/>
    <w:rsid w:val="00BB2073"/>
    <w:rsid w:val="00BC2BAF"/>
    <w:rsid w:val="00BC406F"/>
    <w:rsid w:val="00BD3FC8"/>
    <w:rsid w:val="00BE17DE"/>
    <w:rsid w:val="00BE78FD"/>
    <w:rsid w:val="00BF7E6F"/>
    <w:rsid w:val="00C14058"/>
    <w:rsid w:val="00C14EDC"/>
    <w:rsid w:val="00C33654"/>
    <w:rsid w:val="00C375D3"/>
    <w:rsid w:val="00C56420"/>
    <w:rsid w:val="00C6190E"/>
    <w:rsid w:val="00C70E78"/>
    <w:rsid w:val="00C7367A"/>
    <w:rsid w:val="00C74F68"/>
    <w:rsid w:val="00C77202"/>
    <w:rsid w:val="00C82322"/>
    <w:rsid w:val="00C9164E"/>
    <w:rsid w:val="00CA0A22"/>
    <w:rsid w:val="00CB3525"/>
    <w:rsid w:val="00CB6BE2"/>
    <w:rsid w:val="00CC307C"/>
    <w:rsid w:val="00CC313E"/>
    <w:rsid w:val="00CD50BF"/>
    <w:rsid w:val="00CD6E94"/>
    <w:rsid w:val="00CE69F3"/>
    <w:rsid w:val="00CF1A09"/>
    <w:rsid w:val="00D0193D"/>
    <w:rsid w:val="00D03D52"/>
    <w:rsid w:val="00D053A0"/>
    <w:rsid w:val="00D069BF"/>
    <w:rsid w:val="00D15B19"/>
    <w:rsid w:val="00D2245F"/>
    <w:rsid w:val="00D31245"/>
    <w:rsid w:val="00D31B60"/>
    <w:rsid w:val="00D35AAF"/>
    <w:rsid w:val="00D433B0"/>
    <w:rsid w:val="00D609AD"/>
    <w:rsid w:val="00D66FA7"/>
    <w:rsid w:val="00D9244E"/>
    <w:rsid w:val="00DB6D06"/>
    <w:rsid w:val="00DC15E7"/>
    <w:rsid w:val="00DD57BF"/>
    <w:rsid w:val="00DD65D6"/>
    <w:rsid w:val="00DE4EA8"/>
    <w:rsid w:val="00DF4F40"/>
    <w:rsid w:val="00E00B68"/>
    <w:rsid w:val="00E06382"/>
    <w:rsid w:val="00E110EC"/>
    <w:rsid w:val="00E165A2"/>
    <w:rsid w:val="00E27690"/>
    <w:rsid w:val="00E3615E"/>
    <w:rsid w:val="00E44554"/>
    <w:rsid w:val="00E46DB8"/>
    <w:rsid w:val="00E5717D"/>
    <w:rsid w:val="00E80D38"/>
    <w:rsid w:val="00E831F6"/>
    <w:rsid w:val="00E912F4"/>
    <w:rsid w:val="00E95966"/>
    <w:rsid w:val="00EB0354"/>
    <w:rsid w:val="00EB164F"/>
    <w:rsid w:val="00EF0210"/>
    <w:rsid w:val="00EF1AE2"/>
    <w:rsid w:val="00EF3219"/>
    <w:rsid w:val="00F06BEC"/>
    <w:rsid w:val="00F06C2D"/>
    <w:rsid w:val="00F1354C"/>
    <w:rsid w:val="00F15C5F"/>
    <w:rsid w:val="00F276C3"/>
    <w:rsid w:val="00F45A9F"/>
    <w:rsid w:val="00F47D72"/>
    <w:rsid w:val="00F6054D"/>
    <w:rsid w:val="00F616F9"/>
    <w:rsid w:val="00F81CC2"/>
    <w:rsid w:val="00F846C1"/>
    <w:rsid w:val="00F93E4A"/>
    <w:rsid w:val="00FA1877"/>
    <w:rsid w:val="00FA3E41"/>
    <w:rsid w:val="00FA474D"/>
    <w:rsid w:val="00FE0253"/>
    <w:rsid w:val="00FE16F4"/>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C0514-B8C9-4465-8962-CB9B182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FD"/>
    <w:rPr>
      <w:color w:val="0000FF" w:themeColor="hyperlink"/>
      <w:u w:val="single"/>
    </w:rPr>
  </w:style>
  <w:style w:type="paragraph" w:styleId="ListParagraph">
    <w:name w:val="List Paragraph"/>
    <w:basedOn w:val="Normal"/>
    <w:uiPriority w:val="34"/>
    <w:qFormat/>
    <w:rsid w:val="00CE69F3"/>
    <w:pPr>
      <w:ind w:left="720"/>
      <w:contextualSpacing/>
    </w:pPr>
  </w:style>
  <w:style w:type="paragraph" w:styleId="Header">
    <w:name w:val="header"/>
    <w:basedOn w:val="Normal"/>
    <w:link w:val="HeaderChar"/>
    <w:uiPriority w:val="99"/>
    <w:unhideWhenUsed/>
    <w:rsid w:val="00D6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D"/>
  </w:style>
  <w:style w:type="paragraph" w:styleId="Footer">
    <w:name w:val="footer"/>
    <w:basedOn w:val="Normal"/>
    <w:link w:val="FooterChar"/>
    <w:uiPriority w:val="99"/>
    <w:unhideWhenUsed/>
    <w:rsid w:val="00D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D"/>
  </w:style>
  <w:style w:type="paragraph" w:styleId="BalloonText">
    <w:name w:val="Balloon Text"/>
    <w:basedOn w:val="Normal"/>
    <w:link w:val="BalloonTextChar"/>
    <w:uiPriority w:val="99"/>
    <w:semiHidden/>
    <w:unhideWhenUsed/>
    <w:rsid w:val="00D6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D"/>
    <w:rPr>
      <w:rFonts w:ascii="Tahoma" w:hAnsi="Tahoma" w:cs="Tahoma"/>
      <w:sz w:val="16"/>
      <w:szCs w:val="16"/>
    </w:rPr>
  </w:style>
  <w:style w:type="character" w:styleId="CommentReference">
    <w:name w:val="annotation reference"/>
    <w:basedOn w:val="DefaultParagraphFont"/>
    <w:uiPriority w:val="99"/>
    <w:semiHidden/>
    <w:unhideWhenUsed/>
    <w:rsid w:val="000D1174"/>
    <w:rPr>
      <w:sz w:val="16"/>
      <w:szCs w:val="16"/>
    </w:rPr>
  </w:style>
  <w:style w:type="paragraph" w:styleId="CommentText">
    <w:name w:val="annotation text"/>
    <w:basedOn w:val="Normal"/>
    <w:link w:val="CommentTextChar"/>
    <w:uiPriority w:val="99"/>
    <w:semiHidden/>
    <w:unhideWhenUsed/>
    <w:rsid w:val="000D1174"/>
    <w:pPr>
      <w:spacing w:line="240" w:lineRule="auto"/>
    </w:pPr>
    <w:rPr>
      <w:sz w:val="20"/>
      <w:szCs w:val="20"/>
    </w:rPr>
  </w:style>
  <w:style w:type="character" w:customStyle="1" w:styleId="CommentTextChar">
    <w:name w:val="Comment Text Char"/>
    <w:basedOn w:val="DefaultParagraphFont"/>
    <w:link w:val="CommentText"/>
    <w:uiPriority w:val="99"/>
    <w:semiHidden/>
    <w:rsid w:val="000D1174"/>
    <w:rPr>
      <w:sz w:val="20"/>
      <w:szCs w:val="20"/>
    </w:rPr>
  </w:style>
  <w:style w:type="paragraph" w:styleId="CommentSubject">
    <w:name w:val="annotation subject"/>
    <w:basedOn w:val="CommentText"/>
    <w:next w:val="CommentText"/>
    <w:link w:val="CommentSubjectChar"/>
    <w:uiPriority w:val="99"/>
    <w:semiHidden/>
    <w:unhideWhenUsed/>
    <w:rsid w:val="000D1174"/>
    <w:rPr>
      <w:b/>
      <w:bCs/>
    </w:rPr>
  </w:style>
  <w:style w:type="character" w:customStyle="1" w:styleId="CommentSubjectChar">
    <w:name w:val="Comment Subject Char"/>
    <w:basedOn w:val="CommentTextChar"/>
    <w:link w:val="CommentSubject"/>
    <w:uiPriority w:val="99"/>
    <w:semiHidden/>
    <w:rsid w:val="000D1174"/>
    <w:rPr>
      <w:b/>
      <w:bCs/>
      <w:sz w:val="20"/>
      <w:szCs w:val="20"/>
    </w:rPr>
  </w:style>
  <w:style w:type="paragraph" w:styleId="Revision">
    <w:name w:val="Revision"/>
    <w:hidden/>
    <w:uiPriority w:val="99"/>
    <w:semiHidden/>
    <w:rsid w:val="00E16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6751">
      <w:bodyDiv w:val="1"/>
      <w:marLeft w:val="0"/>
      <w:marRight w:val="0"/>
      <w:marTop w:val="0"/>
      <w:marBottom w:val="0"/>
      <w:divBdr>
        <w:top w:val="none" w:sz="0" w:space="0" w:color="auto"/>
        <w:left w:val="none" w:sz="0" w:space="0" w:color="auto"/>
        <w:bottom w:val="none" w:sz="0" w:space="0" w:color="auto"/>
        <w:right w:val="none" w:sz="0" w:space="0" w:color="auto"/>
      </w:divBdr>
    </w:div>
    <w:div w:id="1175338474">
      <w:bodyDiv w:val="1"/>
      <w:marLeft w:val="0"/>
      <w:marRight w:val="0"/>
      <w:marTop w:val="0"/>
      <w:marBottom w:val="0"/>
      <w:divBdr>
        <w:top w:val="none" w:sz="0" w:space="0" w:color="auto"/>
        <w:left w:val="none" w:sz="0" w:space="0" w:color="auto"/>
        <w:bottom w:val="none" w:sz="0" w:space="0" w:color="auto"/>
        <w:right w:val="none" w:sz="0" w:space="0" w:color="auto"/>
      </w:divBdr>
    </w:div>
    <w:div w:id="1408923647">
      <w:bodyDiv w:val="1"/>
      <w:marLeft w:val="0"/>
      <w:marRight w:val="0"/>
      <w:marTop w:val="0"/>
      <w:marBottom w:val="0"/>
      <w:divBdr>
        <w:top w:val="none" w:sz="0" w:space="0" w:color="auto"/>
        <w:left w:val="none" w:sz="0" w:space="0" w:color="auto"/>
        <w:bottom w:val="none" w:sz="0" w:space="0" w:color="auto"/>
        <w:right w:val="none" w:sz="0" w:space="0" w:color="auto"/>
      </w:divBdr>
    </w:div>
    <w:div w:id="18029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8b589c8b-f16f-4d5b-a706-10e4500ebff1" local="false">
  <p:Name>Information Usage Policy</p:Name>
  <p:Description>This information in this document is deemed proprietary to NetWrix Corporation. Unauthorized access, use, and disclosure is punishable by U.S. and international laws.</p:Description>
  <p:Statement>This information in this document is deemed proprietary to NetWrix Corporation. Unauthorized access, use, and disclosure is punishable by U.S. and international laws.</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DD53093F8541F9428EB018D14FCBC93C" ma:contentTypeVersion="15" ma:contentTypeDescription="Create a new document." ma:contentTypeScope="" ma:versionID="cea4f676ad7a4ea6e322b00411a8c111">
  <xsd:schema xmlns:xsd="http://www.w3.org/2001/XMLSchema" xmlns:xs="http://www.w3.org/2001/XMLSchema" xmlns:p="http://schemas.microsoft.com/office/2006/metadata/properties" xmlns:ns2="b7619ef3-7b3e-40e1-92f5-cf7d2eafab94" targetNamespace="http://schemas.microsoft.com/office/2006/metadata/properties" ma:root="true" ma:fieldsID="16304134dd7ed090aaf3a6cbd2e758b3" ns2:_="">
    <xsd:import namespace="b7619ef3-7b3e-40e1-92f5-cf7d2eafab94"/>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19ef3-7b3e-40e1-92f5-cf7d2eafab9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578B4-5CD7-49EA-9B8D-0E447B8A475A}">
  <ds:schemaRefs>
    <ds:schemaRef ds:uri="http://schemas.microsoft.com/office/2006/metadata/properties"/>
  </ds:schemaRefs>
</ds:datastoreItem>
</file>

<file path=customXml/itemProps2.xml><?xml version="1.0" encoding="utf-8"?>
<ds:datastoreItem xmlns:ds="http://schemas.openxmlformats.org/officeDocument/2006/customXml" ds:itemID="{DD96FEA8-1274-418A-8A55-E75A3605C02A}">
  <ds:schemaRefs>
    <ds:schemaRef ds:uri="http://schemas.microsoft.com/sharepoint/v3/contenttype/forms"/>
  </ds:schemaRefs>
</ds:datastoreItem>
</file>

<file path=customXml/itemProps3.xml><?xml version="1.0" encoding="utf-8"?>
<ds:datastoreItem xmlns:ds="http://schemas.openxmlformats.org/officeDocument/2006/customXml" ds:itemID="{0D74D822-C561-4AE3-B2B9-58028553DDBD}">
  <ds:schemaRefs>
    <ds:schemaRef ds:uri="office.server.policy"/>
  </ds:schemaRefs>
</ds:datastoreItem>
</file>

<file path=customXml/itemProps4.xml><?xml version="1.0" encoding="utf-8"?>
<ds:datastoreItem xmlns:ds="http://schemas.openxmlformats.org/officeDocument/2006/customXml" ds:itemID="{6EEC95A3-D184-47BE-8E57-950631DFD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19ef3-7b3e-40e1-92f5-cf7d2eafa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NetWrix File Server Change Reporter Competitive Checklist</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NetWrix File Server Change Reporter Competitive Checklist</dc:title>
  <dc:creator>sturk</dc:creator>
  <cp:lastModifiedBy>Evgeniya Philippova</cp:lastModifiedBy>
  <cp:revision>3</cp:revision>
  <dcterms:created xsi:type="dcterms:W3CDTF">2015-10-23T12:30:00Z</dcterms:created>
  <dcterms:modified xsi:type="dcterms:W3CDTF">2015-10-23T14:33:00Z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0x010100DD53093F8541F9428EB018D14FCBC93C</vt:lpwstr>
  </property>
</Properties>
</file>