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7F" w:rsidRPr="00271FED" w:rsidRDefault="00F95535" w:rsidP="00D609AD">
      <w:pPr>
        <w:spacing w:before="240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F95535">
        <w:rPr>
          <w:rFonts w:cstheme="minorHAnsi"/>
          <w:sz w:val="28"/>
          <w:szCs w:val="28"/>
        </w:rPr>
        <w:t>Group Policy Auditing</w:t>
      </w:r>
      <w:r>
        <w:rPr>
          <w:rFonts w:cstheme="minorHAnsi"/>
          <w:sz w:val="28"/>
          <w:szCs w:val="28"/>
        </w:rPr>
        <w:t xml:space="preserve"> Solution </w:t>
      </w:r>
      <w:r w:rsidR="00D609AD" w:rsidRPr="00271FED">
        <w:rPr>
          <w:rFonts w:cstheme="minorHAnsi"/>
          <w:sz w:val="28"/>
          <w:szCs w:val="28"/>
        </w:rPr>
        <w:t>Competitive Checklist</w:t>
      </w:r>
    </w:p>
    <w:tbl>
      <w:tblPr>
        <w:tblW w:w="11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5"/>
        <w:gridCol w:w="1440"/>
        <w:gridCol w:w="1260"/>
        <w:gridCol w:w="1345"/>
        <w:gridCol w:w="1165"/>
      </w:tblGrid>
      <w:tr w:rsidR="0070740D" w:rsidRPr="00271FED" w:rsidTr="0070740D">
        <w:trPr>
          <w:trHeight w:val="359"/>
        </w:trPr>
        <w:tc>
          <w:tcPr>
            <w:tcW w:w="66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Pr="00271FED" w:rsidRDefault="0070740D" w:rsidP="004740F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Default="0070740D" w:rsidP="001F4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71F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Net</w:t>
            </w:r>
            <w:r w:rsidR="001F46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</w:t>
            </w:r>
            <w:r w:rsidRPr="00271F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rix</w:t>
            </w:r>
          </w:p>
          <w:p w:rsidR="00C6249A" w:rsidRPr="00271FED" w:rsidRDefault="00C6249A" w:rsidP="001F46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Auditor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Pr="00271FED" w:rsidRDefault="0070740D" w:rsidP="00DC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71F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Product 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Pr="00271FED" w:rsidRDefault="0070740D" w:rsidP="00DC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71F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Product B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740D" w:rsidRPr="00271FED" w:rsidRDefault="0070740D" w:rsidP="00D15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71F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Product C</w:t>
            </w:r>
          </w:p>
        </w:tc>
      </w:tr>
      <w:tr w:rsidR="0070740D" w:rsidRPr="00271FED" w:rsidTr="0070740D">
        <w:trPr>
          <w:trHeight w:val="53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271FED" w:rsidRDefault="0070740D" w:rsidP="001402D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71FED">
              <w:rPr>
                <w:rFonts w:eastAsia="Times New Roman" w:cstheme="minorHAnsi"/>
                <w:b/>
                <w:bCs/>
                <w:color w:val="000000"/>
              </w:rPr>
              <w:t xml:space="preserve">DATA </w:t>
            </w:r>
            <w:r w:rsidRPr="00271FED">
              <w:rPr>
                <w:rFonts w:eastAsia="Times New Roman" w:cstheme="minorHAnsi"/>
                <w:b/>
                <w:color w:val="000000"/>
              </w:rPr>
              <w:t>STORAGE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271FED" w:rsidRDefault="0070740D" w:rsidP="00C22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271FED" w:rsidRDefault="0070740D" w:rsidP="00324F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740D" w:rsidRPr="00271FED" w:rsidRDefault="0070740D" w:rsidP="00DC4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740D" w:rsidRPr="00271FED" w:rsidRDefault="0070740D" w:rsidP="00D15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740D" w:rsidRPr="00271FED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E35A90" w:rsidP="000D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Multi-Year Storage: </w:t>
            </w:r>
            <w:r w:rsidR="0070740D" w:rsidRPr="00271FED">
              <w:rPr>
                <w:rFonts w:eastAsia="Times New Roman" w:cstheme="minorHAnsi"/>
                <w:color w:val="000000"/>
              </w:rPr>
              <w:t xml:space="preserve">Utilizes a two-tiered data storage </w:t>
            </w:r>
            <w:r w:rsidR="0070740D" w:rsidRPr="00271FED">
              <w:rPr>
                <w:rFonts w:cstheme="minorHAnsi"/>
              </w:rPr>
              <w:t>system. SQL Server for online reporting, and file-based compressed storage for long-term storage (much more scalable and can hold multiple years of audit data without performance degradation).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70740D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271FED" w:rsidRDefault="0070740D" w:rsidP="007C56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0740D" w:rsidRPr="00271FED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E35A90" w:rsidP="000D1174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b/>
              </w:rPr>
              <w:t xml:space="preserve">Reliable Audit Data: </w:t>
            </w:r>
            <w:proofErr w:type="spellStart"/>
            <w:r w:rsidR="0070740D" w:rsidRPr="00271FED">
              <w:rPr>
                <w:rFonts w:cstheme="minorHAnsi"/>
              </w:rPr>
              <w:t>AuditAssurance</w:t>
            </w:r>
            <w:proofErr w:type="spellEnd"/>
            <w:r w:rsidR="0070740D" w:rsidRPr="00271FED">
              <w:rPr>
                <w:rFonts w:cstheme="minorHAnsi"/>
              </w:rPr>
              <w:t>™ technology consolidates audit data from multiple sources (event logs, configuration snapshots, change history records, etc.) to get the most reliable audit data stream without gaps.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70740D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271FED" w:rsidRDefault="0070740D" w:rsidP="00D15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0740D" w:rsidRPr="00271FED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271FED" w:rsidRDefault="00E35A90" w:rsidP="00746D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4 W’s: </w:t>
            </w:r>
            <w:r w:rsidR="0070740D" w:rsidRPr="00271FED">
              <w:rPr>
                <w:rFonts w:eastAsia="Times New Roman" w:cstheme="minorHAnsi"/>
                <w:color w:val="000000"/>
              </w:rPr>
              <w:t>Captures all changes to GPOs including WHO, WHAT, WHEN (date and time), and WHERE (Domain Controller name), including creation and deletion of GPOs and links.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40D" w:rsidRPr="00271FED" w:rsidRDefault="0070740D" w:rsidP="00734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271FED" w:rsidRDefault="0070740D" w:rsidP="00D15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0740D" w:rsidRPr="00271FED" w:rsidTr="00CE5391">
        <w:trPr>
          <w:trHeight w:val="45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70740D" w:rsidP="00835C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Supports 32 and 64</w:t>
            </w:r>
            <w:r w:rsidR="00835C84" w:rsidRPr="00271FED">
              <w:rPr>
                <w:rFonts w:eastAsia="Times New Roman" w:cstheme="minorHAnsi"/>
                <w:color w:val="000000"/>
              </w:rPr>
              <w:t>-</w:t>
            </w:r>
            <w:r w:rsidRPr="00271FED">
              <w:rPr>
                <w:rFonts w:eastAsia="Times New Roman" w:cstheme="minorHAnsi"/>
                <w:color w:val="000000"/>
              </w:rPr>
              <w:t>bit versions of Windows Server</w:t>
            </w:r>
            <w:r w:rsidR="00835C84" w:rsidRPr="00271FED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70740D" w:rsidP="00734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271FED" w:rsidRDefault="0070740D" w:rsidP="00D15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0740D" w:rsidRPr="00271FED" w:rsidTr="00CE5391">
        <w:trPr>
          <w:trHeight w:val="71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70740D" w:rsidP="005973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 xml:space="preserve">Supports all versions of Windows Server: 2000, 2003, 2008, </w:t>
            </w:r>
            <w:proofErr w:type="gramStart"/>
            <w:r w:rsidRPr="00271FED">
              <w:rPr>
                <w:rFonts w:eastAsia="Times New Roman" w:cstheme="minorHAnsi"/>
                <w:color w:val="000000"/>
              </w:rPr>
              <w:t>2008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 xml:space="preserve"> R2 and above without any functionality limitations</w:t>
            </w:r>
            <w:r w:rsidR="00835C84" w:rsidRPr="00271FED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70740D" w:rsidP="00734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271FED" w:rsidRDefault="0070740D" w:rsidP="00D15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0740D" w:rsidRPr="00271FED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E35A90" w:rsidP="0059730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Before/After Values: </w:t>
            </w:r>
            <w:r w:rsidR="0070740D" w:rsidRPr="00271FED">
              <w:rPr>
                <w:rFonts w:eastAsia="Times New Roman" w:cstheme="minorHAnsi"/>
                <w:color w:val="000000"/>
              </w:rPr>
              <w:t>Performs full side-by-side comparison and captures BEFORE and AFTER values for all modified GPO settings (e.g. “min password length changed from 12 to 7”)</w:t>
            </w:r>
            <w:r w:rsidR="003335EF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0D" w:rsidRPr="00271FED" w:rsidRDefault="0070740D" w:rsidP="00734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0D" w:rsidRPr="00271FED" w:rsidRDefault="0070740D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40D" w:rsidRPr="00271FED" w:rsidRDefault="0070740D" w:rsidP="00D15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Default="003335EF" w:rsidP="0059730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Leverages </w:t>
            </w:r>
            <w:r w:rsidRPr="00986497">
              <w:rPr>
                <w:rFonts w:eastAsia="Times New Roman" w:cstheme="minorHAnsi"/>
                <w:b/>
                <w:color w:val="000000"/>
              </w:rPr>
              <w:t>Native Windows Audit</w:t>
            </w:r>
            <w:r>
              <w:rPr>
                <w:rFonts w:eastAsia="Times New Roman" w:cstheme="minorHAnsi"/>
                <w:b/>
                <w:color w:val="000000"/>
              </w:rPr>
              <w:t xml:space="preserve">ing </w:t>
            </w:r>
            <w:r>
              <w:rPr>
                <w:rFonts w:eastAsia="Times New Roman" w:cstheme="minorHAnsi"/>
                <w:color w:val="000000"/>
              </w:rPr>
              <w:t>to augment the overall integrity of change information which only enables specific auditing features and does not risk generating large volumes of Event Log audit data.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734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D15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8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Default="003335EF" w:rsidP="00597304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Protects against event log overwrites and frequent data collection</w:t>
            </w:r>
            <w:r>
              <w:rPr>
                <w:rFonts w:eastAsia="Times New Roman" w:cstheme="minorHAnsi"/>
                <w:color w:val="000000"/>
              </w:rPr>
              <w:t xml:space="preserve"> using native Windows auto-backup feature on logs.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Default="003335EF" w:rsidP="00734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D15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32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EF" w:rsidRPr="00271FED" w:rsidRDefault="003335EF" w:rsidP="00571CA2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71FED">
              <w:rPr>
                <w:rFonts w:eastAsia="Times New Roman" w:cstheme="minorHAnsi"/>
                <w:b/>
                <w:color w:val="000000"/>
              </w:rPr>
              <w:t>ALERTS AND REPORTING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35EF" w:rsidRPr="00271FED" w:rsidTr="0070740D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0D117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Reports by e-mail: </w:t>
            </w:r>
            <w:r w:rsidRPr="00271FED">
              <w:rPr>
                <w:rFonts w:eastAsia="Times New Roman" w:cstheme="minorHAnsi"/>
                <w:color w:val="000000"/>
              </w:rPr>
              <w:t>Provides daily email summary of all recent changes, sent by e-mail automatically every night to specified recipients.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33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335EF">
              <w:rPr>
                <w:rFonts w:eastAsia="Times New Roman" w:cstheme="minorHAnsi"/>
                <w:b/>
                <w:color w:val="000000"/>
              </w:rPr>
              <w:t>Easy ad-hoc reporting:</w:t>
            </w:r>
            <w:r w:rsidRPr="00271FED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271FED">
              <w:rPr>
                <w:rFonts w:eastAsia="Times New Roman" w:cstheme="minorHAnsi"/>
                <w:color w:val="000000"/>
              </w:rPr>
              <w:t>how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271FED">
              <w:rPr>
                <w:rFonts w:eastAsia="Times New Roman" w:cstheme="minorHAnsi"/>
                <w:color w:val="000000"/>
              </w:rPr>
              <w:t xml:space="preserve"> "Who changed what, when and where" – you just specify your managed objects (AD domains, servers, </w:t>
            </w:r>
            <w:proofErr w:type="spellStart"/>
            <w:r w:rsidRPr="00271FED">
              <w:rPr>
                <w:rFonts w:eastAsia="Times New Roman" w:cstheme="minorHAnsi"/>
                <w:color w:val="000000"/>
              </w:rPr>
              <w:t>etc</w:t>
            </w:r>
            <w:proofErr w:type="spellEnd"/>
            <w:r w:rsidRPr="00271FED">
              <w:rPr>
                <w:rFonts w:eastAsia="Times New Roman" w:cstheme="minorHAnsi"/>
                <w:color w:val="000000"/>
              </w:rPr>
              <w:t xml:space="preserve">) and put your e-mail address and then it starts sending daily reports (e.g. </w:t>
            </w:r>
            <w:r w:rsidRPr="00271FED">
              <w:rPr>
                <w:rFonts w:eastAsia="Times New Roman" w:cstheme="minorHAnsi"/>
                <w:color w:val="000000"/>
              </w:rPr>
              <w:lastRenderedPageBreak/>
              <w:t>every morning) so you can review each change.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lastRenderedPageBreak/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45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45734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335EF">
              <w:rPr>
                <w:rFonts w:eastAsia="Times New Roman" w:cstheme="minorHAnsi"/>
                <w:b/>
                <w:color w:val="000000"/>
              </w:rPr>
              <w:lastRenderedPageBreak/>
              <w:t>Purpose-built product for Group Policy auditing:</w:t>
            </w:r>
            <w:r w:rsidRPr="00271FED">
              <w:rPr>
                <w:rFonts w:eastAsia="Times New Roman" w:cstheme="minorHAnsi"/>
                <w:color w:val="000000"/>
              </w:rPr>
              <w:t xml:space="preserve"> adds human-readable formatting, not just generic raw audit data.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33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335EF">
              <w:rPr>
                <w:rFonts w:eastAsia="Times New Roman" w:cstheme="minorHAnsi"/>
                <w:b/>
                <w:color w:val="000000"/>
              </w:rPr>
              <w:t>Utilizes industry-standard SQL Server Reporting Services:</w:t>
            </w:r>
            <w:r w:rsidRPr="00271FED">
              <w:rPr>
                <w:rFonts w:eastAsia="Times New Roman" w:cstheme="minorHAnsi"/>
                <w:color w:val="000000"/>
              </w:rPr>
              <w:t xml:space="preserve"> (free SQL Express is supported) </w:t>
            </w:r>
            <w:r>
              <w:rPr>
                <w:rFonts w:eastAsia="Times New Roman" w:cstheme="minorHAnsi"/>
                <w:color w:val="000000"/>
              </w:rPr>
              <w:t>P</w:t>
            </w:r>
            <w:r w:rsidRPr="00271FED">
              <w:rPr>
                <w:rFonts w:eastAsia="Times New Roman" w:cstheme="minorHAnsi"/>
                <w:color w:val="000000"/>
              </w:rPr>
              <w:t>rovid</w:t>
            </w:r>
            <w:r>
              <w:rPr>
                <w:rFonts w:eastAsia="Times New Roman" w:cstheme="minorHAnsi"/>
                <w:color w:val="000000"/>
              </w:rPr>
              <w:t>es</w:t>
            </w:r>
            <w:r w:rsidRPr="00271FED">
              <w:rPr>
                <w:rFonts w:eastAsia="Times New Roman" w:cstheme="minorHAnsi"/>
                <w:color w:val="000000"/>
              </w:rPr>
              <w:t xml:space="preserve"> a wide selection of management and </w:t>
            </w:r>
            <w:r w:rsidRPr="00271FED">
              <w:rPr>
                <w:rFonts w:eastAsia="Times New Roman" w:cstheme="minorHAnsi"/>
              </w:rPr>
              <w:t>compliance reports. No proprietary reporting engines.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57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33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335EF">
              <w:rPr>
                <w:rFonts w:eastAsia="Times New Roman" w:cstheme="minorHAnsi"/>
                <w:b/>
                <w:color w:val="000000"/>
              </w:rPr>
              <w:t>Role-based access:</w:t>
            </w:r>
            <w:r w:rsidRPr="00271FED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</w:t>
            </w:r>
            <w:r w:rsidRPr="00271FED">
              <w:rPr>
                <w:rFonts w:eastAsia="Times New Roman" w:cstheme="minorHAnsi"/>
                <w:color w:val="000000"/>
              </w:rPr>
              <w:t>ontrol for reports (control who can view what reports) to enable administrative separation between domains, forests etc.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CE5391">
        <w:trPr>
          <w:trHeight w:val="42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D22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Both web-based reporting (thin client) and Windows UI-based reporting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4975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Report Subscriptions: </w:t>
            </w:r>
            <w:r w:rsidRPr="00271FED">
              <w:rPr>
                <w:rFonts w:eastAsia="Times New Roman" w:cstheme="minorHAnsi"/>
                <w:color w:val="000000"/>
              </w:rPr>
              <w:t xml:space="preserve">Provides "reports-by-subscription" so that any available reports can be sent via email to subscribed individuals on schedule (in attachments, e.g. PDF, XLS, DOC </w:t>
            </w:r>
            <w:proofErr w:type="spellStart"/>
            <w:r w:rsidRPr="00271FED">
              <w:rPr>
                <w:rFonts w:eastAsia="Times New Roman" w:cstheme="minorHAnsi"/>
                <w:color w:val="000000"/>
              </w:rPr>
              <w:t>etc</w:t>
            </w:r>
            <w:proofErr w:type="spellEnd"/>
            <w:r w:rsidRPr="00271FED">
              <w:rPr>
                <w:rFonts w:eastAsia="Times New Roman" w:cstheme="minorHAnsi"/>
                <w:color w:val="000000"/>
              </w:rPr>
              <w:t>) with custom filters (e.g. send report about OU-level GPOs to people responsible for that OU).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4975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 xml:space="preserve">Predefined reports for compliance (HIPAA, SOX, PCI, GLBA, </w:t>
            </w:r>
            <w:proofErr w:type="gramStart"/>
            <w:r w:rsidRPr="00271FED">
              <w:rPr>
                <w:rFonts w:eastAsia="Times New Roman" w:cstheme="minorHAnsi"/>
                <w:color w:val="000000"/>
              </w:rPr>
              <w:t>FISMA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4975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 xml:space="preserve"> Purpose-built</w:t>
            </w:r>
            <w:r w:rsidRPr="00271FED">
              <w:rPr>
                <w:rFonts w:eastAsia="Times New Roman" w:cstheme="minorHAnsi"/>
                <w:color w:val="000000"/>
              </w:rPr>
              <w:t xml:space="preserve"> product for </w:t>
            </w:r>
            <w:r>
              <w:rPr>
                <w:rFonts w:eastAsia="Times New Roman" w:cstheme="minorHAnsi"/>
                <w:color w:val="000000"/>
              </w:rPr>
              <w:t xml:space="preserve">Active Directory </w:t>
            </w:r>
            <w:r w:rsidRPr="00271FED">
              <w:rPr>
                <w:rFonts w:eastAsia="Times New Roman" w:cstheme="minorHAnsi"/>
                <w:color w:val="000000"/>
              </w:rPr>
              <w:t>auditing: adds human-readable formatting, not just generic raw audit data</w:t>
            </w:r>
            <w:r>
              <w:rPr>
                <w:rFonts w:eastAsia="Times New Roman" w:cstheme="minorHAnsi"/>
                <w:color w:val="000000"/>
              </w:rPr>
              <w:t xml:space="preserve"> to output.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4975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CE5391">
        <w:trPr>
          <w:trHeight w:val="37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5D2F6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335EF">
              <w:rPr>
                <w:rFonts w:eastAsia="Times New Roman" w:cstheme="minorHAnsi"/>
                <w:b/>
                <w:color w:val="000000"/>
              </w:rPr>
              <w:t>Report formats:</w:t>
            </w:r>
            <w:r w:rsidRPr="00271FED">
              <w:rPr>
                <w:rFonts w:eastAsia="Times New Roman" w:cstheme="minorHAnsi"/>
                <w:color w:val="000000"/>
              </w:rPr>
              <w:t xml:space="preserve"> PDF, XLS(X), DOC(X), XML, TIFF</w:t>
            </w:r>
            <w:proofErr w:type="gramStart"/>
            <w:r w:rsidRPr="00271FED">
              <w:rPr>
                <w:rFonts w:eastAsia="Times New Roman" w:cstheme="minorHAnsi"/>
                <w:color w:val="000000"/>
              </w:rPr>
              <w:t>,  and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 xml:space="preserve"> PDF 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49755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Enables creation of custom and ad-hoc reports via standard SQL Reporting Services mechanism (Report Builder). No need to learn proprietary vendor-specific custom report building tools.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5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33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Free custom reports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Provides up to three custom reports at no additional cost.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9F6C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EF" w:rsidRPr="00271FED" w:rsidRDefault="003335EF" w:rsidP="001402D5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71FED">
              <w:rPr>
                <w:rFonts w:eastAsia="Times New Roman" w:cstheme="minorHAnsi"/>
                <w:b/>
                <w:color w:val="000000"/>
              </w:rPr>
              <w:t>DATA COLLECTION ARCHITECTURE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35EF" w:rsidRPr="00271FED" w:rsidTr="00CE5391">
        <w:trPr>
          <w:trHeight w:val="30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Optional agents.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931B8">
              <w:rPr>
                <w:rFonts w:ascii="Calibri" w:eastAsia="Times New Roman" w:hAnsi="Calibri" w:cs="Calibri"/>
                <w:color w:val="000000"/>
              </w:rPr>
              <w:t>Agents may be optionally deployed but are not required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do not affect any product functionality.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A30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CE5391">
        <w:trPr>
          <w:trHeight w:val="5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No performance impact.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active at data-collection time only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do not consume server resources when not in use.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A30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ascii="Calibri" w:eastAsia="Times New Roman" w:hAnsi="Calibri" w:cs="Calibri"/>
                <w:b/>
                <w:color w:val="000000"/>
              </w:rPr>
              <w:t>Non-intrusive.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Agents a</w:t>
            </w:r>
            <w:r w:rsidRPr="006931B8">
              <w:rPr>
                <w:rFonts w:ascii="Calibri" w:eastAsia="Times New Roman" w:hAnsi="Calibri" w:cs="Calibri"/>
                <w:color w:val="000000"/>
              </w:rPr>
              <w:t>re small and non-intrusive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(6k or less) and not injecting into operating system core mechanisms.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A30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CE5391">
        <w:trPr>
          <w:trHeight w:val="36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835C8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Agents are used primarily for data compression.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A30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B7573">
              <w:rPr>
                <w:rFonts w:eastAsia="Times New Roman" w:cstheme="minorHAnsi"/>
                <w:b/>
                <w:color w:val="000000"/>
              </w:rPr>
              <w:t>Reliable.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71FED">
              <w:rPr>
                <w:rFonts w:eastAsia="Times New Roman" w:cstheme="minorHAnsi"/>
                <w:color w:val="000000"/>
              </w:rPr>
              <w:t>Agents rely only on documented Window APIs and do not break the system when a new OS patch is released.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A3025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71FED">
              <w:rPr>
                <w:rFonts w:eastAsia="Times New Roman" w:cstheme="minorHAnsi"/>
                <w:b/>
                <w:color w:val="000000"/>
              </w:rPr>
              <w:lastRenderedPageBreak/>
              <w:t>MANAGEMENT INTERFACE AND USAGE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35EF" w:rsidRPr="00271FED" w:rsidTr="00835C84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Integrated Microsoft Management Console (MMC) Interface.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835C84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Supports multiple forests, domains, and OUs.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835C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835C84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Supports multiple management console instances.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835C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746D42" w:rsidP="007934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D4FFD">
              <w:rPr>
                <w:rFonts w:ascii="Calibri" w:eastAsia="Times New Roman" w:hAnsi="Calibri" w:cs="Calibri"/>
                <w:b/>
                <w:color w:val="000000"/>
              </w:rPr>
              <w:t xml:space="preserve">Integrated solution: </w:t>
            </w:r>
            <w:r w:rsidR="00793408">
              <w:rPr>
                <w:rFonts w:ascii="Calibri" w:eastAsia="Times New Roman" w:hAnsi="Calibri" w:cs="Calibri"/>
                <w:color w:val="000000"/>
              </w:rPr>
              <w:t>s</w:t>
            </w:r>
            <w:r w:rsidRPr="00AD4FFD">
              <w:rPr>
                <w:rFonts w:ascii="Calibri" w:eastAsia="Times New Roman" w:hAnsi="Calibri" w:cs="Calibri"/>
                <w:color w:val="000000"/>
              </w:rPr>
              <w:t>upports auditing of other systems and applications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2A1A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612D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EF" w:rsidRPr="00271FED" w:rsidRDefault="003335EF" w:rsidP="0006698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71FED">
              <w:rPr>
                <w:rFonts w:eastAsia="Times New Roman" w:cstheme="minorHAnsi"/>
                <w:b/>
                <w:color w:val="000000"/>
              </w:rPr>
              <w:t>BUILT-IN GPO OBJECT BACKUP/RESTORE CAPABILITIES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EF" w:rsidRPr="00271FED" w:rsidRDefault="003335EF" w:rsidP="0006698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Restore of individual GPOs back to the original states.</w:t>
            </w:r>
          </w:p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10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71FED">
              <w:rPr>
                <w:rFonts w:eastAsia="Times New Roman" w:cstheme="minorHAnsi"/>
                <w:b/>
                <w:color w:val="000000"/>
              </w:rPr>
              <w:t>INSTALLATION AND CONFIGURATION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35EF" w:rsidRPr="00271FED" w:rsidTr="00835C84">
        <w:trPr>
          <w:trHeight w:val="32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Easy to install and configure.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835C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Can be accomplished with little or no vendor assistance.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Does not require professional services engagement to fully implement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6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746D4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 xml:space="preserve">Easily scalable for large enterprise environments.  Average-sized deployment is 10,000 AD users across 50 domain controllers; </w:t>
            </w:r>
            <w:r w:rsidR="00746D42">
              <w:rPr>
                <w:rFonts w:eastAsia="Times New Roman" w:cstheme="minorHAnsi"/>
                <w:color w:val="000000"/>
              </w:rPr>
              <w:t>l</w:t>
            </w:r>
            <w:r w:rsidR="00746D42" w:rsidRPr="00271FED">
              <w:rPr>
                <w:rFonts w:eastAsia="Times New Roman" w:cstheme="minorHAnsi"/>
                <w:color w:val="000000"/>
              </w:rPr>
              <w:t xml:space="preserve">argest </w:t>
            </w:r>
            <w:r w:rsidRPr="00271FED">
              <w:rPr>
                <w:rFonts w:eastAsia="Times New Roman" w:cstheme="minorHAnsi"/>
                <w:color w:val="000000"/>
              </w:rPr>
              <w:t>deployment is 1 million users across 1,000 domain controllers.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E831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4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71FED">
              <w:rPr>
                <w:rFonts w:eastAsia="Times New Roman" w:cstheme="minorHAnsi"/>
                <w:b/>
                <w:bCs/>
                <w:color w:val="000000"/>
              </w:rPr>
              <w:t>MISCELLANEOUS FEATURES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335EF" w:rsidRPr="00271FED" w:rsidRDefault="003335EF" w:rsidP="00DC46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3335EF" w:rsidRPr="00271FED" w:rsidRDefault="003335EF" w:rsidP="00DC46B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3335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GPO Link Change detection.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28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6527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GPO Delegation Rights auditing (e.g. Create/Edit/Apply)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5EF" w:rsidRPr="00271FED" w:rsidRDefault="003335EF" w:rsidP="00C736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3335EF" w:rsidRPr="00271FED" w:rsidTr="0070740D">
        <w:trPr>
          <w:trHeight w:val="39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2E3D2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3</w:t>
            </w:r>
            <w:r w:rsidRPr="00271FED">
              <w:rPr>
                <w:rFonts w:eastAsia="Times New Roman" w:cstheme="minorHAnsi"/>
                <w:color w:val="000000"/>
                <w:vertAlign w:val="superscript"/>
              </w:rPr>
              <w:t>rd</w:t>
            </w:r>
            <w:r w:rsidRPr="00271FED">
              <w:rPr>
                <w:rFonts w:eastAsia="Times New Roman" w:cstheme="minorHAnsi"/>
                <w:color w:val="000000"/>
              </w:rPr>
              <w:t>-Party SIE</w:t>
            </w:r>
            <w:r w:rsidR="002E3D29">
              <w:rPr>
                <w:rFonts w:eastAsia="Times New Roman" w:cstheme="minorHAnsi"/>
                <w:color w:val="000000"/>
              </w:rPr>
              <w:t xml:space="preserve">M integration including SCOM, </w:t>
            </w:r>
            <w:proofErr w:type="spellStart"/>
            <w:r w:rsidR="002E3D29">
              <w:rPr>
                <w:rFonts w:eastAsia="Times New Roman" w:cstheme="minorHAnsi"/>
                <w:color w:val="000000"/>
              </w:rPr>
              <w:t>Arc</w:t>
            </w:r>
            <w:r w:rsidRPr="00271FED">
              <w:rPr>
                <w:rFonts w:eastAsia="Times New Roman" w:cstheme="minorHAnsi"/>
                <w:color w:val="000000"/>
              </w:rPr>
              <w:t>Sight</w:t>
            </w:r>
            <w:proofErr w:type="spellEnd"/>
            <w:r w:rsidR="002E3D29" w:rsidRPr="00271FED">
              <w:rPr>
                <w:rFonts w:eastAsia="Times New Roman" w:cstheme="minorHAnsi"/>
                <w:color w:val="000000"/>
              </w:rPr>
              <w:t xml:space="preserve"> Logger,</w:t>
            </w:r>
            <w:r w:rsidRPr="00271FED">
              <w:rPr>
                <w:rFonts w:eastAsia="Times New Roman" w:cstheme="minorHAnsi"/>
                <w:color w:val="000000"/>
              </w:rPr>
              <w:t xml:space="preserve"> IBM Tivoli, </w:t>
            </w:r>
            <w:proofErr w:type="gramStart"/>
            <w:r w:rsidRPr="00271FED">
              <w:rPr>
                <w:rFonts w:eastAsia="Times New Roman" w:cstheme="minorHAnsi"/>
                <w:color w:val="000000"/>
              </w:rPr>
              <w:t>RSA</w:t>
            </w:r>
            <w:proofErr w:type="gramEnd"/>
            <w:r w:rsidRPr="00271FE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271FED">
              <w:rPr>
                <w:rFonts w:eastAsia="Times New Roman" w:cstheme="minorHAnsi"/>
                <w:color w:val="000000"/>
              </w:rPr>
              <w:t>en</w:t>
            </w:r>
            <w:r w:rsidR="002E3D29">
              <w:rPr>
                <w:rFonts w:eastAsia="Times New Roman" w:cstheme="minorHAnsi"/>
                <w:color w:val="000000"/>
              </w:rPr>
              <w:t>V</w:t>
            </w:r>
            <w:r w:rsidRPr="00271FED">
              <w:rPr>
                <w:rFonts w:eastAsia="Times New Roman" w:cstheme="minorHAnsi"/>
                <w:color w:val="000000"/>
              </w:rPr>
              <w:t>ision</w:t>
            </w:r>
            <w:proofErr w:type="spellEnd"/>
            <w:r w:rsidRPr="00271FED">
              <w:rPr>
                <w:rFonts w:eastAsia="Times New Roman" w:cstheme="minorHAnsi"/>
                <w:color w:val="000000"/>
              </w:rPr>
              <w:t>, Novell Sentinel, and NetIQ Security Manager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EF" w:rsidRPr="00271FED" w:rsidRDefault="003335EF" w:rsidP="0041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271FED">
              <w:rPr>
                <w:rFonts w:eastAsia="Times New Roman" w:cstheme="minorHAnsi"/>
                <w:color w:val="00000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EF" w:rsidRPr="00271FED" w:rsidRDefault="003335EF" w:rsidP="008E3EB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5EF" w:rsidRPr="00271FED" w:rsidRDefault="003335EF" w:rsidP="00D66F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AC108E" w:rsidRPr="00271FED" w:rsidRDefault="00AC108E" w:rsidP="00F06BEC">
      <w:pPr>
        <w:rPr>
          <w:rFonts w:cstheme="minorHAnsi"/>
        </w:rPr>
      </w:pPr>
    </w:p>
    <w:sectPr w:rsidR="00AC108E" w:rsidRPr="00271FED" w:rsidSect="002527F5">
      <w:headerReference w:type="defaul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28" w:rsidRDefault="001C5428" w:rsidP="00D609AD">
      <w:pPr>
        <w:spacing w:after="0" w:line="240" w:lineRule="auto"/>
      </w:pPr>
      <w:r>
        <w:separator/>
      </w:r>
    </w:p>
  </w:endnote>
  <w:endnote w:type="continuationSeparator" w:id="0">
    <w:p w:rsidR="001C5428" w:rsidRDefault="001C5428" w:rsidP="00D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28" w:rsidRDefault="001C5428" w:rsidP="00D609AD">
      <w:pPr>
        <w:spacing w:after="0" w:line="240" w:lineRule="auto"/>
      </w:pPr>
      <w:r>
        <w:separator/>
      </w:r>
    </w:p>
  </w:footnote>
  <w:footnote w:type="continuationSeparator" w:id="0">
    <w:p w:rsidR="001C5428" w:rsidRDefault="001C5428" w:rsidP="00D6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95" w:rsidRPr="00812D95" w:rsidRDefault="00812D95" w:rsidP="00812D95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9C2"/>
    <w:multiLevelType w:val="hybridMultilevel"/>
    <w:tmpl w:val="950C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A2D"/>
    <w:multiLevelType w:val="hybridMultilevel"/>
    <w:tmpl w:val="0FA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56DC"/>
    <w:multiLevelType w:val="hybridMultilevel"/>
    <w:tmpl w:val="DEEE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D0F3E"/>
    <w:multiLevelType w:val="hybridMultilevel"/>
    <w:tmpl w:val="FB1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0322E"/>
    <w:multiLevelType w:val="hybridMultilevel"/>
    <w:tmpl w:val="46D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B15FC"/>
    <w:multiLevelType w:val="hybridMultilevel"/>
    <w:tmpl w:val="1AC66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E"/>
    <w:rsid w:val="000204BB"/>
    <w:rsid w:val="0004481D"/>
    <w:rsid w:val="00046693"/>
    <w:rsid w:val="00050417"/>
    <w:rsid w:val="00053074"/>
    <w:rsid w:val="0005335B"/>
    <w:rsid w:val="00066983"/>
    <w:rsid w:val="00087071"/>
    <w:rsid w:val="000B18E8"/>
    <w:rsid w:val="000B327F"/>
    <w:rsid w:val="000C5B78"/>
    <w:rsid w:val="000D1174"/>
    <w:rsid w:val="000D6256"/>
    <w:rsid w:val="000F664A"/>
    <w:rsid w:val="00102C9E"/>
    <w:rsid w:val="0010784F"/>
    <w:rsid w:val="0011793B"/>
    <w:rsid w:val="00121189"/>
    <w:rsid w:val="001265CE"/>
    <w:rsid w:val="0013793C"/>
    <w:rsid w:val="001402D5"/>
    <w:rsid w:val="0015675A"/>
    <w:rsid w:val="00157716"/>
    <w:rsid w:val="0019218D"/>
    <w:rsid w:val="001A1A4B"/>
    <w:rsid w:val="001B56F7"/>
    <w:rsid w:val="001C5428"/>
    <w:rsid w:val="001F4604"/>
    <w:rsid w:val="00217AA3"/>
    <w:rsid w:val="00223A7B"/>
    <w:rsid w:val="0022598F"/>
    <w:rsid w:val="00227A3C"/>
    <w:rsid w:val="00232590"/>
    <w:rsid w:val="002527F5"/>
    <w:rsid w:val="002567B8"/>
    <w:rsid w:val="002649F2"/>
    <w:rsid w:val="00271FED"/>
    <w:rsid w:val="0027532F"/>
    <w:rsid w:val="0028672D"/>
    <w:rsid w:val="00286ABB"/>
    <w:rsid w:val="00294377"/>
    <w:rsid w:val="002A1A0C"/>
    <w:rsid w:val="002B00C6"/>
    <w:rsid w:val="002B020B"/>
    <w:rsid w:val="002C1F8D"/>
    <w:rsid w:val="002D2190"/>
    <w:rsid w:val="002E3D29"/>
    <w:rsid w:val="002E48AC"/>
    <w:rsid w:val="002E799E"/>
    <w:rsid w:val="002F14EE"/>
    <w:rsid w:val="00317151"/>
    <w:rsid w:val="00320A3E"/>
    <w:rsid w:val="00324F88"/>
    <w:rsid w:val="00330A7C"/>
    <w:rsid w:val="00330B47"/>
    <w:rsid w:val="003335EF"/>
    <w:rsid w:val="00342F3A"/>
    <w:rsid w:val="003442FE"/>
    <w:rsid w:val="00375E52"/>
    <w:rsid w:val="003A0B1F"/>
    <w:rsid w:val="003D6F0F"/>
    <w:rsid w:val="00402044"/>
    <w:rsid w:val="0040546B"/>
    <w:rsid w:val="00411A7B"/>
    <w:rsid w:val="00411FCB"/>
    <w:rsid w:val="00420159"/>
    <w:rsid w:val="00425D62"/>
    <w:rsid w:val="00451F6F"/>
    <w:rsid w:val="00457345"/>
    <w:rsid w:val="00460C8B"/>
    <w:rsid w:val="0046593B"/>
    <w:rsid w:val="004740F9"/>
    <w:rsid w:val="00487AE4"/>
    <w:rsid w:val="00490FC2"/>
    <w:rsid w:val="0049312C"/>
    <w:rsid w:val="00497558"/>
    <w:rsid w:val="004E2007"/>
    <w:rsid w:val="004E3C75"/>
    <w:rsid w:val="004F41E8"/>
    <w:rsid w:val="004F484E"/>
    <w:rsid w:val="004F4ECD"/>
    <w:rsid w:val="00507B4C"/>
    <w:rsid w:val="005154E4"/>
    <w:rsid w:val="005316E5"/>
    <w:rsid w:val="00531EB0"/>
    <w:rsid w:val="00534B26"/>
    <w:rsid w:val="00537326"/>
    <w:rsid w:val="0054097A"/>
    <w:rsid w:val="00541D91"/>
    <w:rsid w:val="005424FE"/>
    <w:rsid w:val="00560FFE"/>
    <w:rsid w:val="00571CA2"/>
    <w:rsid w:val="00582336"/>
    <w:rsid w:val="0058769E"/>
    <w:rsid w:val="00591D1D"/>
    <w:rsid w:val="00597304"/>
    <w:rsid w:val="005A411A"/>
    <w:rsid w:val="005D2F65"/>
    <w:rsid w:val="005D3D69"/>
    <w:rsid w:val="005E22B8"/>
    <w:rsid w:val="005F52F0"/>
    <w:rsid w:val="005F5D9C"/>
    <w:rsid w:val="00612D8A"/>
    <w:rsid w:val="00625FC2"/>
    <w:rsid w:val="0063502A"/>
    <w:rsid w:val="0063765A"/>
    <w:rsid w:val="006429CA"/>
    <w:rsid w:val="00645D09"/>
    <w:rsid w:val="006527B2"/>
    <w:rsid w:val="00653AD3"/>
    <w:rsid w:val="006832A3"/>
    <w:rsid w:val="00691065"/>
    <w:rsid w:val="00693D01"/>
    <w:rsid w:val="006974FA"/>
    <w:rsid w:val="006D01F2"/>
    <w:rsid w:val="006D226D"/>
    <w:rsid w:val="006E23B5"/>
    <w:rsid w:val="006E6B6A"/>
    <w:rsid w:val="006F4657"/>
    <w:rsid w:val="0070740D"/>
    <w:rsid w:val="0072414E"/>
    <w:rsid w:val="00734942"/>
    <w:rsid w:val="00734CE6"/>
    <w:rsid w:val="00742E24"/>
    <w:rsid w:val="00746D42"/>
    <w:rsid w:val="00752745"/>
    <w:rsid w:val="00752FE6"/>
    <w:rsid w:val="007570EA"/>
    <w:rsid w:val="00766338"/>
    <w:rsid w:val="00777ED6"/>
    <w:rsid w:val="00781EE8"/>
    <w:rsid w:val="007875AE"/>
    <w:rsid w:val="00793408"/>
    <w:rsid w:val="007A15E3"/>
    <w:rsid w:val="007B0D97"/>
    <w:rsid w:val="007C44E4"/>
    <w:rsid w:val="007C56B2"/>
    <w:rsid w:val="007C5EBF"/>
    <w:rsid w:val="007D5F12"/>
    <w:rsid w:val="007E7F85"/>
    <w:rsid w:val="00811344"/>
    <w:rsid w:val="00812D95"/>
    <w:rsid w:val="00815E25"/>
    <w:rsid w:val="00834819"/>
    <w:rsid w:val="0083525F"/>
    <w:rsid w:val="00835C84"/>
    <w:rsid w:val="00840CE8"/>
    <w:rsid w:val="00861436"/>
    <w:rsid w:val="00863C02"/>
    <w:rsid w:val="00882A22"/>
    <w:rsid w:val="008D6BC4"/>
    <w:rsid w:val="008E3EBA"/>
    <w:rsid w:val="008E560E"/>
    <w:rsid w:val="008F7355"/>
    <w:rsid w:val="00900808"/>
    <w:rsid w:val="00902598"/>
    <w:rsid w:val="009145E8"/>
    <w:rsid w:val="009178AB"/>
    <w:rsid w:val="00924B6E"/>
    <w:rsid w:val="009300C6"/>
    <w:rsid w:val="00933AD6"/>
    <w:rsid w:val="0094313F"/>
    <w:rsid w:val="00943474"/>
    <w:rsid w:val="0095593E"/>
    <w:rsid w:val="00970011"/>
    <w:rsid w:val="009706A0"/>
    <w:rsid w:val="00980FDC"/>
    <w:rsid w:val="009C3978"/>
    <w:rsid w:val="009C594D"/>
    <w:rsid w:val="009E0E32"/>
    <w:rsid w:val="009E696F"/>
    <w:rsid w:val="009F6CE5"/>
    <w:rsid w:val="00A03ED4"/>
    <w:rsid w:val="00A0671D"/>
    <w:rsid w:val="00A149F1"/>
    <w:rsid w:val="00A30257"/>
    <w:rsid w:val="00A443B5"/>
    <w:rsid w:val="00A56D30"/>
    <w:rsid w:val="00A667DE"/>
    <w:rsid w:val="00A807E1"/>
    <w:rsid w:val="00AA2236"/>
    <w:rsid w:val="00AB29F2"/>
    <w:rsid w:val="00AC108E"/>
    <w:rsid w:val="00AC53B1"/>
    <w:rsid w:val="00AE444B"/>
    <w:rsid w:val="00AF4D3E"/>
    <w:rsid w:val="00B06BE1"/>
    <w:rsid w:val="00B11261"/>
    <w:rsid w:val="00B1630A"/>
    <w:rsid w:val="00B72110"/>
    <w:rsid w:val="00B8750F"/>
    <w:rsid w:val="00B935DD"/>
    <w:rsid w:val="00BA29D5"/>
    <w:rsid w:val="00BB2073"/>
    <w:rsid w:val="00BC0989"/>
    <w:rsid w:val="00BD3FC8"/>
    <w:rsid w:val="00BD6905"/>
    <w:rsid w:val="00BE17DE"/>
    <w:rsid w:val="00BE78FD"/>
    <w:rsid w:val="00C14EDC"/>
    <w:rsid w:val="00C221AA"/>
    <w:rsid w:val="00C33654"/>
    <w:rsid w:val="00C6190E"/>
    <w:rsid w:val="00C6249A"/>
    <w:rsid w:val="00C70E78"/>
    <w:rsid w:val="00C7367A"/>
    <w:rsid w:val="00C74F68"/>
    <w:rsid w:val="00C77202"/>
    <w:rsid w:val="00C870FF"/>
    <w:rsid w:val="00C9164E"/>
    <w:rsid w:val="00CB3525"/>
    <w:rsid w:val="00CC313E"/>
    <w:rsid w:val="00CD50BF"/>
    <w:rsid w:val="00CD6E94"/>
    <w:rsid w:val="00CE5391"/>
    <w:rsid w:val="00CE69F3"/>
    <w:rsid w:val="00D0193D"/>
    <w:rsid w:val="00D053A0"/>
    <w:rsid w:val="00D15B19"/>
    <w:rsid w:val="00D25F58"/>
    <w:rsid w:val="00D31B60"/>
    <w:rsid w:val="00D35AAF"/>
    <w:rsid w:val="00D433B0"/>
    <w:rsid w:val="00D609AD"/>
    <w:rsid w:val="00D66FA7"/>
    <w:rsid w:val="00D9244E"/>
    <w:rsid w:val="00DB6D06"/>
    <w:rsid w:val="00DD05DC"/>
    <w:rsid w:val="00DD57BF"/>
    <w:rsid w:val="00DD65D6"/>
    <w:rsid w:val="00E00B68"/>
    <w:rsid w:val="00E06382"/>
    <w:rsid w:val="00E110EC"/>
    <w:rsid w:val="00E35A90"/>
    <w:rsid w:val="00E4182F"/>
    <w:rsid w:val="00E46DB8"/>
    <w:rsid w:val="00E80D38"/>
    <w:rsid w:val="00E831F6"/>
    <w:rsid w:val="00E912F4"/>
    <w:rsid w:val="00EB0354"/>
    <w:rsid w:val="00EB164F"/>
    <w:rsid w:val="00EF0210"/>
    <w:rsid w:val="00EF1AE2"/>
    <w:rsid w:val="00F06BEC"/>
    <w:rsid w:val="00F15C5F"/>
    <w:rsid w:val="00F47D72"/>
    <w:rsid w:val="00F6054D"/>
    <w:rsid w:val="00F846C1"/>
    <w:rsid w:val="00F9108B"/>
    <w:rsid w:val="00F95535"/>
    <w:rsid w:val="00FA1877"/>
    <w:rsid w:val="00FA474D"/>
    <w:rsid w:val="00FA64CD"/>
    <w:rsid w:val="00FE0253"/>
    <w:rsid w:val="00FE16F4"/>
    <w:rsid w:val="00FE514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9AD"/>
  </w:style>
  <w:style w:type="paragraph" w:styleId="Footer">
    <w:name w:val="footer"/>
    <w:basedOn w:val="Normal"/>
    <w:link w:val="FooterChar"/>
    <w:uiPriority w:val="99"/>
    <w:unhideWhenUsed/>
    <w:rsid w:val="00D6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9AD"/>
  </w:style>
  <w:style w:type="paragraph" w:styleId="BalloonText">
    <w:name w:val="Balloon Text"/>
    <w:basedOn w:val="Normal"/>
    <w:link w:val="BalloonTextChar"/>
    <w:uiPriority w:val="99"/>
    <w:semiHidden/>
    <w:unhideWhenUsed/>
    <w:rsid w:val="00D6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8b589c8b-f16f-4d5b-a706-10e4500ebff1" local="false">
  <p:Name>Information Usage Policy</p:Name>
  <p:Description>This information in this document is deemed proprietary to NetWrix Corporation. Unauthorized access, use, and disclosure is punishable by U.S. and international laws.</p:Description>
  <p:Statement>This information in this document is deemed proprietary to NetWrix Corporation. Unauthorized access, use, and disclosure is punishable by U.S. and international laws.</p:Statement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93F8541F9428EB018D14FCBC93C" ma:contentTypeVersion="15" ma:contentTypeDescription="Create a new document." ma:contentTypeScope="" ma:versionID="cea4f676ad7a4ea6e322b00411a8c111">
  <xsd:schema xmlns:xsd="http://www.w3.org/2001/XMLSchema" xmlns:xs="http://www.w3.org/2001/XMLSchema" xmlns:p="http://schemas.microsoft.com/office/2006/metadata/properties" xmlns:ns2="b7619ef3-7b3e-40e1-92f5-cf7d2eafab94" targetNamespace="http://schemas.microsoft.com/office/2006/metadata/properties" ma:root="true" ma:fieldsID="16304134dd7ed090aaf3a6cbd2e758b3" ns2:_="">
    <xsd:import namespace="b7619ef3-7b3e-40e1-92f5-cf7d2eafab94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9ef3-7b3e-40e1-92f5-cf7d2eafab94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577E-CDE0-4066-B746-BE644B97215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C75F5E9-8517-484E-B32B-BE6DE15C76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215650-A69E-4CAB-947B-467C871F2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83813-672A-4E35-9E10-A09FB578D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19ef3-7b3e-40e1-92f5-cf7d2eafa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A6915D-F1BA-494E-836D-9B5BEBF4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NetWrix Group Policy Change Reporter Competitive Checklist</vt:lpstr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NetWrix Group Policy Change Reporter Competitive Checklist</dc:title>
  <dc:creator>sturk</dc:creator>
  <cp:lastModifiedBy>Erik Borg</cp:lastModifiedBy>
  <cp:revision>8</cp:revision>
  <dcterms:created xsi:type="dcterms:W3CDTF">2013-07-05T14:14:00Z</dcterms:created>
  <dcterms:modified xsi:type="dcterms:W3CDTF">2013-07-19T10:57:00Z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0x010100DD53093F8541F9428EB018D14FCBC93C</vt:lpwstr>
  </property>
</Properties>
</file>